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70" w:type="dxa"/>
        <w:tblLook w:val="04A0" w:firstRow="1" w:lastRow="0" w:firstColumn="1" w:lastColumn="0" w:noHBand="0" w:noVBand="1"/>
      </w:tblPr>
      <w:tblGrid>
        <w:gridCol w:w="4680"/>
        <w:gridCol w:w="5490"/>
      </w:tblGrid>
      <w:tr w:rsidR="007C0610" w:rsidRPr="003220B6" w:rsidTr="003220B6">
        <w:trPr>
          <w:trHeight w:val="1136"/>
        </w:trPr>
        <w:tc>
          <w:tcPr>
            <w:tcW w:w="4680" w:type="dxa"/>
          </w:tcPr>
          <w:p w:rsidR="007C0610" w:rsidRPr="00EF2EE7" w:rsidRDefault="007C0610" w:rsidP="00EF2EE7">
            <w:pPr>
              <w:spacing w:after="0" w:line="26" w:lineRule="atLeast"/>
              <w:jc w:val="center"/>
              <w:rPr>
                <w:rFonts w:ascii="Times New Roman" w:hAnsi="Times New Roman"/>
                <w:sz w:val="24"/>
                <w:szCs w:val="24"/>
              </w:rPr>
            </w:pPr>
            <w:r w:rsidRPr="00EF2EE7">
              <w:rPr>
                <w:rFonts w:ascii="Times New Roman" w:hAnsi="Times New Roman"/>
                <w:sz w:val="24"/>
                <w:szCs w:val="24"/>
              </w:rPr>
              <w:t>BỘ GIÁO DỤC VÀ ĐÀO TẠO</w:t>
            </w:r>
          </w:p>
          <w:p w:rsidR="007C0610" w:rsidRPr="00EF2EE7" w:rsidRDefault="007C0610" w:rsidP="00EF2EE7">
            <w:pPr>
              <w:spacing w:after="0" w:line="26" w:lineRule="atLeast"/>
              <w:jc w:val="center"/>
              <w:rPr>
                <w:rFonts w:ascii="Times New Roman" w:hAnsi="Times New Roman"/>
                <w:b/>
                <w:sz w:val="24"/>
                <w:szCs w:val="24"/>
              </w:rPr>
            </w:pPr>
            <w:r w:rsidRPr="00EF2EE7">
              <w:rPr>
                <w:rFonts w:ascii="Times New Roman" w:hAnsi="Times New Roman"/>
                <w:b/>
                <w:sz w:val="24"/>
                <w:szCs w:val="24"/>
              </w:rPr>
              <w:t>TRƯỜNG ĐH KINH TẾ QUỐC DÂN</w:t>
            </w:r>
          </w:p>
          <w:p w:rsidR="007C0610" w:rsidRPr="00EF2EE7" w:rsidRDefault="007C0610" w:rsidP="00EF2EE7">
            <w:pPr>
              <w:spacing w:after="0" w:line="26" w:lineRule="atLeast"/>
              <w:jc w:val="center"/>
              <w:rPr>
                <w:rFonts w:ascii="Times New Roman" w:hAnsi="Times New Roman"/>
                <w:sz w:val="24"/>
                <w:szCs w:val="24"/>
              </w:rPr>
            </w:pPr>
            <w:r w:rsidRPr="00EF2EE7">
              <w:rPr>
                <w:rFonts w:ascii="Times New Roman" w:hAnsi="Times New Roman"/>
                <w:sz w:val="24"/>
                <w:szCs w:val="24"/>
              </w:rPr>
              <w:t>-------------------</w:t>
            </w:r>
          </w:p>
          <w:p w:rsidR="007C0610" w:rsidRPr="00EF2EE7" w:rsidRDefault="007C0610" w:rsidP="00EF2EE7">
            <w:pPr>
              <w:spacing w:after="0" w:line="26" w:lineRule="atLeast"/>
              <w:jc w:val="center"/>
              <w:rPr>
                <w:rFonts w:ascii="Times New Roman" w:hAnsi="Times New Roman"/>
                <w:sz w:val="24"/>
                <w:szCs w:val="24"/>
              </w:rPr>
            </w:pPr>
          </w:p>
        </w:tc>
        <w:tc>
          <w:tcPr>
            <w:tcW w:w="5490" w:type="dxa"/>
          </w:tcPr>
          <w:p w:rsidR="007C0610" w:rsidRPr="00EF2EE7" w:rsidRDefault="007C0610" w:rsidP="00EF2EE7">
            <w:pPr>
              <w:spacing w:after="0" w:line="26" w:lineRule="atLeast"/>
              <w:jc w:val="center"/>
              <w:rPr>
                <w:rFonts w:ascii="Times New Roman" w:hAnsi="Times New Roman"/>
                <w:sz w:val="24"/>
                <w:szCs w:val="24"/>
              </w:rPr>
            </w:pPr>
            <w:r w:rsidRPr="00EF2EE7">
              <w:rPr>
                <w:rFonts w:ascii="Times New Roman" w:hAnsi="Times New Roman"/>
                <w:sz w:val="24"/>
                <w:szCs w:val="24"/>
              </w:rPr>
              <w:t>CỘNG HÒA XÃ HỘI CHỦ NGHĨA VIỆT NAM</w:t>
            </w:r>
          </w:p>
          <w:p w:rsidR="007C0610" w:rsidRPr="00EF2EE7" w:rsidRDefault="007C0610" w:rsidP="00EF2EE7">
            <w:pPr>
              <w:spacing w:after="0" w:line="26" w:lineRule="atLeast"/>
              <w:jc w:val="center"/>
              <w:rPr>
                <w:rFonts w:ascii="Times New Roman" w:hAnsi="Times New Roman"/>
                <w:b/>
                <w:sz w:val="24"/>
                <w:szCs w:val="24"/>
              </w:rPr>
            </w:pPr>
            <w:r w:rsidRPr="00EF2EE7">
              <w:rPr>
                <w:rFonts w:ascii="Times New Roman" w:hAnsi="Times New Roman"/>
                <w:b/>
                <w:sz w:val="24"/>
                <w:szCs w:val="24"/>
              </w:rPr>
              <w:t>Độc lập – Tự do – Hạnh phúc</w:t>
            </w:r>
          </w:p>
          <w:p w:rsidR="007C0610" w:rsidRPr="00EF2EE7" w:rsidRDefault="007C0610" w:rsidP="00EF2EE7">
            <w:pPr>
              <w:spacing w:after="0" w:line="26" w:lineRule="atLeast"/>
              <w:jc w:val="center"/>
              <w:rPr>
                <w:rFonts w:ascii="Times New Roman" w:hAnsi="Times New Roman"/>
                <w:sz w:val="24"/>
                <w:szCs w:val="24"/>
              </w:rPr>
            </w:pPr>
            <w:r w:rsidRPr="00EF2EE7">
              <w:rPr>
                <w:rFonts w:ascii="Times New Roman" w:hAnsi="Times New Roman"/>
                <w:sz w:val="24"/>
                <w:szCs w:val="24"/>
              </w:rPr>
              <w:t>-----------------------------------</w:t>
            </w:r>
          </w:p>
        </w:tc>
      </w:tr>
    </w:tbl>
    <w:p w:rsidR="007C0610" w:rsidRDefault="007C0610" w:rsidP="00045A1A">
      <w:pPr>
        <w:spacing w:after="0" w:line="26" w:lineRule="atLeast"/>
        <w:jc w:val="center"/>
        <w:rPr>
          <w:rFonts w:ascii="Times New Roman" w:eastAsia="Times New Roman" w:hAnsi="Times New Roman"/>
          <w:b/>
          <w:bCs/>
          <w:color w:val="000000"/>
          <w:sz w:val="26"/>
          <w:szCs w:val="26"/>
          <w:lang w:val="vi-VN"/>
        </w:rPr>
      </w:pPr>
      <w:r w:rsidRPr="003220B6">
        <w:rPr>
          <w:rFonts w:ascii="Times New Roman" w:eastAsia="Times New Roman" w:hAnsi="Times New Roman"/>
          <w:b/>
          <w:bCs/>
          <w:color w:val="000000"/>
          <w:sz w:val="26"/>
          <w:szCs w:val="26"/>
        </w:rPr>
        <w:t>ĐỀ CƯƠNG CHI TIẾT HỌC PHẦN</w:t>
      </w:r>
    </w:p>
    <w:p w:rsidR="00045A1A" w:rsidRPr="00045A1A" w:rsidRDefault="00045A1A" w:rsidP="00045A1A">
      <w:pPr>
        <w:spacing w:after="0" w:line="26" w:lineRule="atLeast"/>
        <w:jc w:val="center"/>
        <w:rPr>
          <w:rFonts w:ascii="Times New Roman" w:eastAsia="Times New Roman" w:hAnsi="Times New Roman"/>
          <w:b/>
          <w:bCs/>
          <w:color w:val="000000"/>
          <w:sz w:val="26"/>
          <w:szCs w:val="26"/>
          <w:lang w:val="vi-VN"/>
        </w:rPr>
      </w:pPr>
    </w:p>
    <w:p w:rsidR="007C0610" w:rsidRPr="003220B6" w:rsidRDefault="003220B6" w:rsidP="002777D3">
      <w:pPr>
        <w:spacing w:line="26" w:lineRule="atLeast"/>
        <w:ind w:right="-720"/>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TRÌNH ĐỘ ĐÀO TẠO: </w:t>
      </w:r>
      <w:r w:rsidRPr="00EF2EE7">
        <w:rPr>
          <w:rFonts w:ascii="Times New Roman" w:eastAsia="Times New Roman" w:hAnsi="Times New Roman"/>
          <w:b/>
          <w:color w:val="000000"/>
          <w:sz w:val="26"/>
          <w:szCs w:val="26"/>
        </w:rPr>
        <w:t>ĐẠI HỌC</w:t>
      </w:r>
      <w:r>
        <w:rPr>
          <w:rFonts w:ascii="Times New Roman" w:eastAsia="Times New Roman" w:hAnsi="Times New Roman"/>
          <w:color w:val="000000"/>
          <w:sz w:val="26"/>
          <w:szCs w:val="26"/>
        </w:rPr>
        <w:tab/>
      </w:r>
      <w:r>
        <w:rPr>
          <w:rFonts w:ascii="Times New Roman" w:eastAsia="Times New Roman" w:hAnsi="Times New Roman"/>
          <w:color w:val="000000"/>
          <w:sz w:val="26"/>
          <w:szCs w:val="26"/>
        </w:rPr>
        <w:tab/>
      </w:r>
      <w:r w:rsidR="007C0610" w:rsidRPr="003220B6">
        <w:rPr>
          <w:rFonts w:ascii="Times New Roman" w:eastAsia="Times New Roman" w:hAnsi="Times New Roman"/>
          <w:color w:val="000000"/>
          <w:sz w:val="26"/>
          <w:szCs w:val="26"/>
        </w:rPr>
        <w:t xml:space="preserve">LOẠI HÌNH ĐÀO TẠO: </w:t>
      </w:r>
      <w:r w:rsidR="007C0610" w:rsidRPr="00EF2EE7">
        <w:rPr>
          <w:rFonts w:ascii="Times New Roman" w:eastAsia="Times New Roman" w:hAnsi="Times New Roman"/>
          <w:b/>
          <w:color w:val="000000"/>
          <w:sz w:val="26"/>
          <w:szCs w:val="26"/>
        </w:rPr>
        <w:t>CHÍNH QUY</w:t>
      </w:r>
    </w:p>
    <w:p w:rsidR="007C0610" w:rsidRPr="00EF2EE7" w:rsidRDefault="007C0610" w:rsidP="002777D3">
      <w:pPr>
        <w:spacing w:line="26" w:lineRule="atLeast"/>
        <w:jc w:val="both"/>
        <w:rPr>
          <w:rFonts w:ascii="Times New Roman" w:eastAsia="Times New Roman" w:hAnsi="Times New Roman"/>
          <w:b/>
          <w:color w:val="000000"/>
          <w:sz w:val="26"/>
          <w:szCs w:val="26"/>
        </w:rPr>
      </w:pPr>
      <w:r w:rsidRPr="00EF2EE7">
        <w:rPr>
          <w:rFonts w:ascii="Times New Roman" w:eastAsia="Times New Roman" w:hAnsi="Times New Roman"/>
          <w:b/>
          <w:color w:val="000000"/>
          <w:sz w:val="26"/>
          <w:szCs w:val="26"/>
        </w:rPr>
        <w:t xml:space="preserve">1. TÊN HỌC PHẦN: </w:t>
      </w:r>
    </w:p>
    <w:p w:rsidR="007C0610" w:rsidRPr="003220B6" w:rsidRDefault="007C0610" w:rsidP="002777D3">
      <w:pPr>
        <w:spacing w:line="26" w:lineRule="atLeast"/>
        <w:jc w:val="both"/>
        <w:rPr>
          <w:rFonts w:ascii="Times New Roman" w:eastAsia="Times New Roman" w:hAnsi="Times New Roman"/>
          <w:b/>
          <w:color w:val="000000"/>
          <w:sz w:val="26"/>
          <w:szCs w:val="26"/>
        </w:rPr>
      </w:pPr>
      <w:r w:rsidRPr="003220B6">
        <w:rPr>
          <w:rFonts w:ascii="Times New Roman" w:eastAsia="Times New Roman" w:hAnsi="Times New Roman"/>
          <w:color w:val="000000"/>
          <w:sz w:val="26"/>
          <w:szCs w:val="26"/>
        </w:rPr>
        <w:t xml:space="preserve">Tiếng Việt: </w:t>
      </w:r>
      <w:r w:rsidRPr="003220B6">
        <w:rPr>
          <w:rFonts w:ascii="Times New Roman" w:eastAsia="Times New Roman" w:hAnsi="Times New Roman"/>
          <w:b/>
          <w:color w:val="000000"/>
          <w:sz w:val="26"/>
          <w:szCs w:val="26"/>
        </w:rPr>
        <w:t>TỔ CHỨC SỰ KIỆN</w:t>
      </w:r>
    </w:p>
    <w:p w:rsidR="007C0610" w:rsidRPr="003220B6" w:rsidRDefault="007C0610" w:rsidP="002777D3">
      <w:pPr>
        <w:spacing w:line="26" w:lineRule="atLeast"/>
        <w:jc w:val="both"/>
        <w:rPr>
          <w:rFonts w:ascii="Times New Roman" w:eastAsia="Times New Roman" w:hAnsi="Times New Roman"/>
          <w:color w:val="000000"/>
          <w:sz w:val="26"/>
          <w:szCs w:val="26"/>
        </w:rPr>
      </w:pPr>
      <w:r w:rsidRPr="003220B6">
        <w:rPr>
          <w:rFonts w:ascii="Times New Roman" w:eastAsia="Times New Roman" w:hAnsi="Times New Roman"/>
          <w:color w:val="000000"/>
          <w:sz w:val="26"/>
          <w:szCs w:val="26"/>
        </w:rPr>
        <w:t>Tiếng Anh</w:t>
      </w:r>
      <w:r w:rsidRPr="003220B6">
        <w:rPr>
          <w:rFonts w:ascii="Times New Roman" w:eastAsia="Times New Roman" w:hAnsi="Times New Roman"/>
          <w:b/>
          <w:color w:val="000000"/>
          <w:sz w:val="26"/>
          <w:szCs w:val="26"/>
        </w:rPr>
        <w:t>: EVENT</w:t>
      </w:r>
    </w:p>
    <w:p w:rsidR="007C0610" w:rsidRPr="003220B6" w:rsidRDefault="007C0610" w:rsidP="002777D3">
      <w:pPr>
        <w:spacing w:after="0" w:line="26" w:lineRule="atLeast"/>
        <w:jc w:val="both"/>
        <w:rPr>
          <w:rFonts w:ascii="Times New Roman" w:eastAsia="Times New Roman" w:hAnsi="Times New Roman"/>
          <w:color w:val="000000"/>
          <w:sz w:val="26"/>
          <w:szCs w:val="26"/>
        </w:rPr>
      </w:pPr>
      <w:r w:rsidRPr="003220B6">
        <w:rPr>
          <w:rFonts w:ascii="Times New Roman" w:eastAsia="Times New Roman" w:hAnsi="Times New Roman"/>
          <w:color w:val="000000"/>
          <w:sz w:val="26"/>
          <w:szCs w:val="26"/>
        </w:rPr>
        <w:t xml:space="preserve">Mã học phần:  </w:t>
      </w:r>
      <w:bookmarkStart w:id="0" w:name="_GoBack"/>
      <w:r w:rsidR="002A6E72">
        <w:rPr>
          <w:rFonts w:ascii="Times New Roman" w:eastAsia="Times New Roman" w:hAnsi="Times New Roman"/>
          <w:b/>
          <w:color w:val="000000"/>
          <w:sz w:val="26"/>
          <w:szCs w:val="26"/>
        </w:rPr>
        <w:t>MKTT1117</w:t>
      </w:r>
      <w:r w:rsidR="002A6E72">
        <w:rPr>
          <w:rFonts w:ascii="Times New Roman" w:eastAsia="Times New Roman" w:hAnsi="Times New Roman"/>
          <w:b/>
          <w:color w:val="000000"/>
          <w:sz w:val="26"/>
          <w:szCs w:val="26"/>
        </w:rPr>
        <w:tab/>
      </w:r>
      <w:bookmarkEnd w:id="0"/>
      <w:r w:rsidRPr="003220B6">
        <w:rPr>
          <w:rFonts w:ascii="Times New Roman" w:eastAsia="Times New Roman" w:hAnsi="Times New Roman"/>
          <w:sz w:val="26"/>
          <w:szCs w:val="26"/>
        </w:rPr>
        <w:tab/>
      </w:r>
      <w:r w:rsidRPr="003220B6">
        <w:rPr>
          <w:rFonts w:ascii="Times New Roman" w:eastAsia="Times New Roman" w:hAnsi="Times New Roman"/>
          <w:color w:val="000000"/>
          <w:sz w:val="26"/>
          <w:szCs w:val="26"/>
        </w:rPr>
        <w:t>Tổng số tín chỉ</w:t>
      </w:r>
      <w:r w:rsidR="000A5858">
        <w:rPr>
          <w:rFonts w:ascii="Times New Roman" w:eastAsia="Times New Roman" w:hAnsi="Times New Roman"/>
          <w:color w:val="000000"/>
          <w:sz w:val="26"/>
          <w:szCs w:val="26"/>
          <w:lang w:val="vi-VN"/>
        </w:rPr>
        <w:t xml:space="preserve">: </w:t>
      </w:r>
      <w:r w:rsidRPr="00EF2EE7">
        <w:rPr>
          <w:rFonts w:ascii="Times New Roman" w:eastAsia="Times New Roman" w:hAnsi="Times New Roman"/>
          <w:b/>
          <w:color w:val="000000"/>
          <w:sz w:val="26"/>
          <w:szCs w:val="26"/>
        </w:rPr>
        <w:t>02</w:t>
      </w:r>
      <w:r w:rsidR="00EF2EE7" w:rsidRPr="00EF2EE7">
        <w:rPr>
          <w:rFonts w:ascii="Times New Roman" w:eastAsia="Times New Roman" w:hAnsi="Times New Roman"/>
          <w:b/>
          <w:color w:val="000000"/>
          <w:sz w:val="26"/>
          <w:szCs w:val="26"/>
        </w:rPr>
        <w:t>TC</w:t>
      </w:r>
    </w:p>
    <w:p w:rsidR="007C0610" w:rsidRPr="003220B6" w:rsidRDefault="007C0610" w:rsidP="002777D3">
      <w:pPr>
        <w:spacing w:after="0" w:line="26" w:lineRule="atLeast"/>
        <w:jc w:val="both"/>
        <w:rPr>
          <w:rFonts w:ascii="Times New Roman" w:eastAsia="Times New Roman" w:hAnsi="Times New Roman"/>
          <w:color w:val="000000"/>
          <w:sz w:val="26"/>
          <w:szCs w:val="26"/>
        </w:rPr>
      </w:pPr>
      <w:r w:rsidRPr="003220B6">
        <w:rPr>
          <w:rFonts w:ascii="Times New Roman" w:eastAsia="Times New Roman" w:hAnsi="Times New Roman"/>
          <w:color w:val="000000"/>
          <w:sz w:val="26"/>
          <w:szCs w:val="26"/>
        </w:rPr>
        <w:tab/>
      </w:r>
    </w:p>
    <w:p w:rsidR="007C0610" w:rsidRPr="002777D3" w:rsidRDefault="007C0610" w:rsidP="002777D3">
      <w:pPr>
        <w:spacing w:before="120" w:after="120" w:line="324" w:lineRule="auto"/>
        <w:jc w:val="both"/>
        <w:rPr>
          <w:rFonts w:ascii="Times New Roman" w:eastAsia="Times New Roman" w:hAnsi="Times New Roman"/>
          <w:b/>
          <w:color w:val="000000"/>
          <w:sz w:val="26"/>
          <w:szCs w:val="26"/>
        </w:rPr>
      </w:pPr>
      <w:r w:rsidRPr="002777D3">
        <w:rPr>
          <w:rFonts w:ascii="Times New Roman" w:eastAsia="Times New Roman" w:hAnsi="Times New Roman"/>
          <w:b/>
          <w:color w:val="000000"/>
          <w:sz w:val="26"/>
          <w:szCs w:val="26"/>
        </w:rPr>
        <w:t>2. BỘ MÔN PHỤ TRÁCH GIẢNG DẠY:</w:t>
      </w:r>
      <w:r w:rsidR="00EF2EE7">
        <w:rPr>
          <w:rFonts w:ascii="Times New Roman" w:eastAsia="Times New Roman" w:hAnsi="Times New Roman"/>
          <w:b/>
          <w:color w:val="000000"/>
          <w:sz w:val="26"/>
          <w:szCs w:val="26"/>
        </w:rPr>
        <w:tab/>
      </w:r>
      <w:r w:rsidRPr="00EF2EE7">
        <w:rPr>
          <w:rFonts w:ascii="Times New Roman" w:eastAsia="Times New Roman" w:hAnsi="Times New Roman"/>
          <w:color w:val="000000"/>
          <w:sz w:val="26"/>
          <w:szCs w:val="26"/>
        </w:rPr>
        <w:t>TRUYỀN THÔNG MARKETING</w:t>
      </w:r>
    </w:p>
    <w:p w:rsidR="007C0610" w:rsidRPr="00EF2EE7" w:rsidRDefault="007C0610" w:rsidP="00EF2EE7">
      <w:pPr>
        <w:spacing w:before="120" w:after="120" w:line="324" w:lineRule="auto"/>
        <w:jc w:val="both"/>
        <w:rPr>
          <w:rFonts w:ascii="Times New Roman" w:hAnsi="Times New Roman"/>
          <w:b/>
          <w:color w:val="808080"/>
          <w:sz w:val="26"/>
          <w:szCs w:val="26"/>
        </w:rPr>
      </w:pPr>
      <w:r w:rsidRPr="002777D3">
        <w:rPr>
          <w:rFonts w:ascii="Times New Roman" w:eastAsia="Times New Roman" w:hAnsi="Times New Roman"/>
          <w:b/>
          <w:color w:val="000000"/>
          <w:sz w:val="26"/>
          <w:szCs w:val="26"/>
        </w:rPr>
        <w:t>3. ĐIỀU KIỆN HỌC TRƯỚC:</w:t>
      </w:r>
      <w:r w:rsidR="00EF2EE7">
        <w:rPr>
          <w:rStyle w:val="PlaceholderText"/>
          <w:rFonts w:ascii="Times New Roman" w:hAnsi="Times New Roman"/>
          <w:b/>
          <w:sz w:val="26"/>
          <w:szCs w:val="26"/>
        </w:rPr>
        <w:tab/>
      </w:r>
      <w:r w:rsidRPr="003220B6">
        <w:rPr>
          <w:rFonts w:ascii="Times New Roman" w:hAnsi="Times New Roman"/>
          <w:sz w:val="26"/>
          <w:szCs w:val="26"/>
        </w:rPr>
        <w:t xml:space="preserve">Marketing </w:t>
      </w:r>
      <w:proofErr w:type="gramStart"/>
      <w:r w:rsidRPr="003220B6">
        <w:rPr>
          <w:rFonts w:ascii="Times New Roman" w:hAnsi="Times New Roman"/>
          <w:sz w:val="26"/>
          <w:szCs w:val="26"/>
        </w:rPr>
        <w:t>căn</w:t>
      </w:r>
      <w:proofErr w:type="gramEnd"/>
      <w:r w:rsidRPr="003220B6">
        <w:rPr>
          <w:rFonts w:ascii="Times New Roman" w:hAnsi="Times New Roman"/>
          <w:sz w:val="26"/>
          <w:szCs w:val="26"/>
        </w:rPr>
        <w:t xml:space="preserve"> bản</w:t>
      </w:r>
    </w:p>
    <w:p w:rsidR="007C0610" w:rsidRPr="002777D3" w:rsidRDefault="007C0610" w:rsidP="002777D3">
      <w:pPr>
        <w:spacing w:before="120" w:after="120" w:line="324" w:lineRule="auto"/>
        <w:jc w:val="both"/>
        <w:rPr>
          <w:rFonts w:ascii="Times New Roman" w:eastAsia="Times New Roman" w:hAnsi="Times New Roman"/>
          <w:b/>
          <w:color w:val="000000"/>
          <w:sz w:val="26"/>
          <w:szCs w:val="26"/>
        </w:rPr>
      </w:pPr>
      <w:r w:rsidRPr="002777D3">
        <w:rPr>
          <w:rFonts w:ascii="Times New Roman" w:eastAsia="Times New Roman" w:hAnsi="Times New Roman"/>
          <w:b/>
          <w:color w:val="000000"/>
          <w:sz w:val="26"/>
          <w:szCs w:val="26"/>
        </w:rPr>
        <w:t>4. MÔ TẢ HỌC PHẦN:</w:t>
      </w:r>
    </w:p>
    <w:p w:rsidR="007C0610" w:rsidRPr="003220B6" w:rsidRDefault="007C0610" w:rsidP="002777D3">
      <w:pPr>
        <w:spacing w:before="120" w:after="120" w:line="324" w:lineRule="auto"/>
        <w:ind w:firstLine="720"/>
        <w:jc w:val="both"/>
        <w:rPr>
          <w:rFonts w:ascii="Times New Roman" w:hAnsi="Times New Roman"/>
          <w:sz w:val="26"/>
          <w:szCs w:val="26"/>
        </w:rPr>
      </w:pPr>
      <w:r w:rsidRPr="003220B6">
        <w:rPr>
          <w:rFonts w:ascii="Times New Roman" w:hAnsi="Times New Roman"/>
          <w:sz w:val="26"/>
          <w:szCs w:val="26"/>
        </w:rPr>
        <w:t xml:space="preserve">Môn học được thiết kế nhằm giúp sinh viên hiểu nắm vững và vận dụng một cách hiệu quả </w:t>
      </w:r>
      <w:r w:rsidR="00012BD9" w:rsidRPr="003220B6">
        <w:rPr>
          <w:rFonts w:ascii="Times New Roman" w:hAnsi="Times New Roman"/>
          <w:sz w:val="26"/>
          <w:szCs w:val="26"/>
        </w:rPr>
        <w:t xml:space="preserve">hoatj động sự kiện – một </w:t>
      </w:r>
      <w:r w:rsidRPr="003220B6">
        <w:rPr>
          <w:rFonts w:ascii="Times New Roman" w:hAnsi="Times New Roman"/>
          <w:sz w:val="26"/>
          <w:szCs w:val="26"/>
        </w:rPr>
        <w:t>công cụ</w:t>
      </w:r>
      <w:r w:rsidR="00012BD9" w:rsidRPr="003220B6">
        <w:rPr>
          <w:rFonts w:ascii="Times New Roman" w:hAnsi="Times New Roman"/>
          <w:sz w:val="26"/>
          <w:szCs w:val="26"/>
        </w:rPr>
        <w:t xml:space="preserve"> của</w:t>
      </w:r>
      <w:r w:rsidRPr="003220B6">
        <w:rPr>
          <w:rFonts w:ascii="Times New Roman" w:hAnsi="Times New Roman"/>
          <w:sz w:val="26"/>
          <w:szCs w:val="26"/>
        </w:rPr>
        <w:t xml:space="preserve"> PR trong môi trường hoạt động truyền thông nói </w:t>
      </w:r>
      <w:proofErr w:type="gramStart"/>
      <w:r w:rsidRPr="003220B6">
        <w:rPr>
          <w:rFonts w:ascii="Times New Roman" w:hAnsi="Times New Roman"/>
          <w:sz w:val="26"/>
          <w:szCs w:val="26"/>
        </w:rPr>
        <w:t>chung</w:t>
      </w:r>
      <w:proofErr w:type="gramEnd"/>
      <w:r w:rsidRPr="003220B6">
        <w:rPr>
          <w:rFonts w:ascii="Times New Roman" w:hAnsi="Times New Roman"/>
          <w:sz w:val="26"/>
          <w:szCs w:val="26"/>
        </w:rPr>
        <w:t xml:space="preserve"> và hoạt động PR nói riêng đang phát triển mạnh. </w:t>
      </w:r>
      <w:proofErr w:type="gramStart"/>
      <w:r w:rsidRPr="003220B6">
        <w:rPr>
          <w:rFonts w:ascii="Times New Roman" w:hAnsi="Times New Roman"/>
          <w:sz w:val="26"/>
          <w:szCs w:val="26"/>
        </w:rPr>
        <w:t>Trong đó môn học tập trung vào việc cung cấp cho sinh viên kiến thức và kỹ năng cơ bản để ra quyết định tổ chức sự kiện, lên kế hoạch, tổ chức thực hiện và kiểm soát sự kiện.</w:t>
      </w:r>
      <w:proofErr w:type="gramEnd"/>
      <w:r w:rsidRPr="003220B6">
        <w:rPr>
          <w:rFonts w:ascii="Times New Roman" w:hAnsi="Times New Roman"/>
          <w:sz w:val="26"/>
          <w:szCs w:val="26"/>
        </w:rPr>
        <w:t xml:space="preserve"> </w:t>
      </w:r>
      <w:r w:rsidR="00012BD9" w:rsidRPr="003220B6">
        <w:rPr>
          <w:rFonts w:ascii="Times New Roman" w:hAnsi="Times New Roman"/>
          <w:sz w:val="26"/>
          <w:szCs w:val="26"/>
        </w:rPr>
        <w:t>Đ</w:t>
      </w:r>
      <w:r w:rsidRPr="003220B6">
        <w:rPr>
          <w:rFonts w:ascii="Times New Roman" w:hAnsi="Times New Roman"/>
          <w:sz w:val="26"/>
          <w:szCs w:val="26"/>
        </w:rPr>
        <w:t xml:space="preserve">ặc biệt môn học còn cung cấp cho sinh viên những kiến thức và kỹ năng về </w:t>
      </w:r>
      <w:r w:rsidR="00D820AE" w:rsidRPr="003220B6">
        <w:rPr>
          <w:rFonts w:ascii="Times New Roman" w:hAnsi="Times New Roman"/>
          <w:sz w:val="26"/>
          <w:szCs w:val="26"/>
        </w:rPr>
        <w:t>việc phân tích, thiết lập mục tiêu, lên ý tưởng và lựa chọn thông điệp sự kiện, các kiến thức và kỹ năng</w:t>
      </w:r>
      <w:r w:rsidR="00012BD9" w:rsidRPr="003220B6">
        <w:rPr>
          <w:rFonts w:ascii="Times New Roman" w:hAnsi="Times New Roman"/>
          <w:sz w:val="26"/>
          <w:szCs w:val="26"/>
        </w:rPr>
        <w:t xml:space="preserve"> lên kịch bản sự kiện,</w:t>
      </w:r>
      <w:r w:rsidR="00D820AE" w:rsidRPr="003220B6">
        <w:rPr>
          <w:rFonts w:ascii="Times New Roman" w:hAnsi="Times New Roman"/>
          <w:sz w:val="26"/>
          <w:szCs w:val="26"/>
        </w:rPr>
        <w:t xml:space="preserve"> lập và quản lý ngân sách tài chính, </w:t>
      </w:r>
      <w:r w:rsidR="00012BD9" w:rsidRPr="003220B6">
        <w:rPr>
          <w:rFonts w:ascii="Times New Roman" w:hAnsi="Times New Roman"/>
          <w:sz w:val="26"/>
          <w:szCs w:val="26"/>
        </w:rPr>
        <w:t>lập kế hoạch và quản lý nhân sự cho sự kiện</w:t>
      </w:r>
      <w:r w:rsidR="00D820AE" w:rsidRPr="003220B6">
        <w:rPr>
          <w:rFonts w:ascii="Times New Roman" w:hAnsi="Times New Roman"/>
          <w:sz w:val="26"/>
          <w:szCs w:val="26"/>
        </w:rPr>
        <w:t>, thiết lập kế hoạch và quản trị khủng hoảng trong sự kiện, cũng như những hoạt động cơ bản khác trong hoạt động sự kiệ</w:t>
      </w:r>
      <w:r w:rsidR="00012BD9" w:rsidRPr="003220B6">
        <w:rPr>
          <w:rFonts w:ascii="Times New Roman" w:hAnsi="Times New Roman"/>
          <w:sz w:val="26"/>
          <w:szCs w:val="26"/>
        </w:rPr>
        <w:t>n như lựa chọn thời gian, địa điểm, truyền thông cho sự kiện cũng như những vấn đề về hậu cần tổ chức sự kiện</w:t>
      </w:r>
      <w:r w:rsidR="00840E8A" w:rsidRPr="003220B6">
        <w:rPr>
          <w:rFonts w:ascii="Times New Roman" w:hAnsi="Times New Roman"/>
          <w:sz w:val="26"/>
          <w:szCs w:val="26"/>
        </w:rPr>
        <w:t xml:space="preserve"> hay các vấn đề liên quan đến </w:t>
      </w:r>
      <w:proofErr w:type="gramStart"/>
      <w:r w:rsidR="00840E8A" w:rsidRPr="003220B6">
        <w:rPr>
          <w:rFonts w:ascii="Times New Roman" w:hAnsi="Times New Roman"/>
          <w:sz w:val="26"/>
          <w:szCs w:val="26"/>
        </w:rPr>
        <w:t>khách</w:t>
      </w:r>
      <w:proofErr w:type="gramEnd"/>
      <w:r w:rsidR="00840E8A" w:rsidRPr="003220B6">
        <w:rPr>
          <w:rFonts w:ascii="Times New Roman" w:hAnsi="Times New Roman"/>
          <w:sz w:val="26"/>
          <w:szCs w:val="26"/>
        </w:rPr>
        <w:t xml:space="preserve"> mời</w:t>
      </w:r>
      <w:r w:rsidR="00012BD9" w:rsidRPr="003220B6">
        <w:rPr>
          <w:rFonts w:ascii="Times New Roman" w:hAnsi="Times New Roman"/>
          <w:sz w:val="26"/>
          <w:szCs w:val="26"/>
        </w:rPr>
        <w:t>.</w:t>
      </w:r>
    </w:p>
    <w:p w:rsidR="00EF2EE7" w:rsidRDefault="00EF2EE7">
      <w:pPr>
        <w:spacing w:after="160" w:line="259" w:lineRule="auto"/>
        <w:rPr>
          <w:rFonts w:ascii="Times New Roman" w:eastAsia="Times New Roman" w:hAnsi="Times New Roman"/>
          <w:b/>
          <w:color w:val="000000"/>
          <w:sz w:val="26"/>
          <w:szCs w:val="26"/>
        </w:rPr>
      </w:pPr>
      <w:r>
        <w:rPr>
          <w:rFonts w:ascii="Times New Roman" w:eastAsia="Times New Roman" w:hAnsi="Times New Roman"/>
          <w:b/>
          <w:color w:val="000000"/>
          <w:sz w:val="26"/>
          <w:szCs w:val="26"/>
        </w:rPr>
        <w:br w:type="page"/>
      </w:r>
    </w:p>
    <w:p w:rsidR="007C0610" w:rsidRPr="002777D3" w:rsidRDefault="007C0610" w:rsidP="002777D3">
      <w:pPr>
        <w:spacing w:before="120" w:after="120" w:line="324" w:lineRule="auto"/>
        <w:jc w:val="both"/>
        <w:rPr>
          <w:rFonts w:ascii="Times New Roman" w:eastAsia="Times New Roman" w:hAnsi="Times New Roman"/>
          <w:b/>
          <w:color w:val="000000"/>
          <w:sz w:val="26"/>
          <w:szCs w:val="26"/>
        </w:rPr>
      </w:pPr>
      <w:r w:rsidRPr="002777D3">
        <w:rPr>
          <w:rFonts w:ascii="Times New Roman" w:eastAsia="Times New Roman" w:hAnsi="Times New Roman"/>
          <w:b/>
          <w:color w:val="000000"/>
          <w:sz w:val="26"/>
          <w:szCs w:val="26"/>
        </w:rPr>
        <w:lastRenderedPageBreak/>
        <w:t>5. MỤC TIÊU HỌC PHẦN:</w:t>
      </w:r>
    </w:p>
    <w:p w:rsidR="00D820AE" w:rsidRPr="003220B6" w:rsidRDefault="00D820AE" w:rsidP="002777D3">
      <w:pPr>
        <w:shd w:val="clear" w:color="auto" w:fill="FFFFFF"/>
        <w:spacing w:before="120" w:after="120" w:line="324" w:lineRule="auto"/>
        <w:ind w:firstLine="720"/>
        <w:jc w:val="both"/>
        <w:rPr>
          <w:rFonts w:ascii="Times New Roman" w:eastAsia="Times New Roman" w:hAnsi="Times New Roman"/>
          <w:color w:val="000000"/>
          <w:sz w:val="26"/>
          <w:szCs w:val="26"/>
        </w:rPr>
      </w:pPr>
      <w:r w:rsidRPr="003220B6">
        <w:rPr>
          <w:rFonts w:ascii="Times New Roman" w:eastAsia="Times New Roman" w:hAnsi="Times New Roman"/>
          <w:color w:val="000000"/>
          <w:sz w:val="26"/>
          <w:szCs w:val="26"/>
        </w:rPr>
        <w:t>Sau khi kết thúc học phần, người học có thể:</w:t>
      </w:r>
    </w:p>
    <w:p w:rsidR="00D820AE" w:rsidRPr="003220B6" w:rsidRDefault="00D820AE" w:rsidP="002777D3">
      <w:pPr>
        <w:tabs>
          <w:tab w:val="left" w:pos="7776"/>
        </w:tabs>
        <w:spacing w:before="120" w:after="120" w:line="324" w:lineRule="auto"/>
        <w:ind w:firstLine="720"/>
        <w:jc w:val="both"/>
        <w:rPr>
          <w:rFonts w:ascii="Times New Roman" w:hAnsi="Times New Roman"/>
          <w:sz w:val="26"/>
          <w:szCs w:val="26"/>
        </w:rPr>
      </w:pPr>
      <w:r w:rsidRPr="003220B6">
        <w:rPr>
          <w:rFonts w:ascii="Times New Roman" w:hAnsi="Times New Roman"/>
          <w:sz w:val="26"/>
          <w:szCs w:val="26"/>
        </w:rPr>
        <w:t>- Hiểu được khái niệm cơ bản về sự kiện, nắm được hệ thống nhân tố liên quan đến hoạt động tổ chức sự kiện cũng như vai trò và vị trí của sự kiện trong hoạt động PR và hoạt động truyền thông marketing của doanh nghiệp.</w:t>
      </w:r>
    </w:p>
    <w:p w:rsidR="00D820AE" w:rsidRPr="003220B6" w:rsidRDefault="00D820AE" w:rsidP="002777D3">
      <w:pPr>
        <w:tabs>
          <w:tab w:val="left" w:pos="7776"/>
        </w:tabs>
        <w:spacing w:before="120" w:after="120" w:line="324" w:lineRule="auto"/>
        <w:ind w:firstLine="720"/>
        <w:jc w:val="both"/>
        <w:rPr>
          <w:rFonts w:ascii="Times New Roman" w:hAnsi="Times New Roman"/>
          <w:bCs/>
          <w:sz w:val="26"/>
          <w:szCs w:val="26"/>
        </w:rPr>
      </w:pPr>
      <w:r w:rsidRPr="003220B6">
        <w:rPr>
          <w:rFonts w:ascii="Times New Roman" w:hAnsi="Times New Roman"/>
          <w:sz w:val="26"/>
          <w:szCs w:val="26"/>
        </w:rPr>
        <w:t>- N</w:t>
      </w:r>
      <w:r w:rsidRPr="003220B6">
        <w:rPr>
          <w:rFonts w:ascii="Times New Roman" w:hAnsi="Times New Roman"/>
          <w:bCs/>
          <w:sz w:val="26"/>
          <w:szCs w:val="26"/>
        </w:rPr>
        <w:t>ắm bắt các nguyên tắc về quản lý hoạt động tổ chức sự kiện, nắm được quy trình các bước tổ chức sự kiện, biết cách phân loại các đối tượng, lập kế hoạch ngân sách, kế hoạch truyền thông trong tổ chức sự kiện.</w:t>
      </w:r>
    </w:p>
    <w:p w:rsidR="007C0610" w:rsidRDefault="00D820AE" w:rsidP="002777D3">
      <w:pPr>
        <w:tabs>
          <w:tab w:val="left" w:pos="7776"/>
        </w:tabs>
        <w:spacing w:before="120" w:after="120" w:line="324" w:lineRule="auto"/>
        <w:ind w:firstLine="720"/>
        <w:jc w:val="both"/>
        <w:rPr>
          <w:rFonts w:ascii="Times New Roman" w:hAnsi="Times New Roman"/>
          <w:sz w:val="26"/>
          <w:szCs w:val="26"/>
        </w:rPr>
      </w:pPr>
      <w:r w:rsidRPr="003220B6">
        <w:rPr>
          <w:rFonts w:ascii="Times New Roman" w:hAnsi="Times New Roman"/>
          <w:bCs/>
          <w:sz w:val="26"/>
          <w:szCs w:val="26"/>
        </w:rPr>
        <w:t xml:space="preserve">- Ngoài ra người học còn được trang bị kỹ năng sâu về tổ chức sự kiện có khả năng </w:t>
      </w:r>
      <w:r w:rsidRPr="003220B6">
        <w:rPr>
          <w:rFonts w:ascii="Times New Roman" w:hAnsi="Times New Roman"/>
          <w:sz w:val="26"/>
          <w:szCs w:val="26"/>
        </w:rPr>
        <w:t xml:space="preserve">triển khai thực thi hoạt động tổ chức sự kiện cho tổ chức. </w:t>
      </w:r>
    </w:p>
    <w:p w:rsidR="007C0610" w:rsidRPr="00F33A9D" w:rsidRDefault="007C0610" w:rsidP="002777D3">
      <w:pPr>
        <w:spacing w:after="0" w:line="26" w:lineRule="atLeast"/>
        <w:jc w:val="both"/>
        <w:rPr>
          <w:rFonts w:ascii="Times New Roman" w:eastAsia="Times New Roman" w:hAnsi="Times New Roman"/>
          <w:b/>
          <w:color w:val="000000"/>
          <w:sz w:val="26"/>
          <w:szCs w:val="26"/>
        </w:rPr>
      </w:pPr>
      <w:r w:rsidRPr="00F33A9D">
        <w:rPr>
          <w:rFonts w:ascii="Times New Roman" w:eastAsia="Times New Roman" w:hAnsi="Times New Roman"/>
          <w:b/>
          <w:color w:val="000000"/>
          <w:sz w:val="26"/>
          <w:szCs w:val="26"/>
        </w:rPr>
        <w:t>6. NỘI DUNG HỌC PHẦN:</w:t>
      </w:r>
    </w:p>
    <w:p w:rsidR="00545EB3" w:rsidRPr="00B55000" w:rsidRDefault="00545EB3" w:rsidP="002777D3">
      <w:pPr>
        <w:spacing w:after="0"/>
        <w:jc w:val="both"/>
        <w:rPr>
          <w:rFonts w:ascii="Times New Roman" w:hAnsi="Times New Roman"/>
          <w:b/>
          <w:color w:val="000000"/>
          <w:sz w:val="24"/>
          <w:szCs w:val="26"/>
        </w:rPr>
      </w:pPr>
      <w:r w:rsidRPr="00B55000">
        <w:rPr>
          <w:rFonts w:ascii="Times New Roman" w:hAnsi="Times New Roman"/>
          <w:b/>
          <w:color w:val="000000"/>
          <w:sz w:val="24"/>
          <w:szCs w:val="26"/>
        </w:rPr>
        <w:t>PHÂN BỐ THỜI GIAN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1859"/>
        <w:gridCol w:w="1118"/>
        <w:gridCol w:w="1452"/>
        <w:gridCol w:w="2172"/>
        <w:gridCol w:w="1985"/>
      </w:tblGrid>
      <w:tr w:rsidR="00545EB3" w:rsidRPr="002777D3" w:rsidTr="002777D3">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545EB3" w:rsidRPr="002777D3" w:rsidRDefault="00545EB3" w:rsidP="002777D3">
            <w:pPr>
              <w:spacing w:after="0" w:line="312" w:lineRule="auto"/>
              <w:jc w:val="both"/>
              <w:rPr>
                <w:rFonts w:ascii="Times New Roman" w:hAnsi="Times New Roman"/>
                <w:b/>
                <w:bCs/>
                <w:i/>
                <w:sz w:val="26"/>
                <w:szCs w:val="26"/>
                <w:lang w:val="pt-BR"/>
              </w:rPr>
            </w:pPr>
            <w:r w:rsidRPr="002777D3">
              <w:rPr>
                <w:rFonts w:ascii="Times New Roman" w:hAnsi="Times New Roman"/>
                <w:b/>
                <w:bCs/>
                <w:i/>
                <w:sz w:val="26"/>
                <w:szCs w:val="26"/>
                <w:lang w:val="pt-BR"/>
              </w:rPr>
              <w:t>Stt</w:t>
            </w:r>
          </w:p>
        </w:tc>
        <w:tc>
          <w:tcPr>
            <w:tcW w:w="1859" w:type="dxa"/>
            <w:vMerge w:val="restart"/>
            <w:tcBorders>
              <w:top w:val="single" w:sz="4" w:space="0" w:color="auto"/>
              <w:left w:val="single" w:sz="4" w:space="0" w:color="auto"/>
              <w:bottom w:val="single" w:sz="4" w:space="0" w:color="auto"/>
              <w:right w:val="single" w:sz="4" w:space="0" w:color="auto"/>
            </w:tcBorders>
            <w:vAlign w:val="center"/>
          </w:tcPr>
          <w:p w:rsidR="00545EB3" w:rsidRPr="002777D3" w:rsidRDefault="00545EB3" w:rsidP="002777D3">
            <w:pPr>
              <w:spacing w:after="0" w:line="312" w:lineRule="auto"/>
              <w:jc w:val="both"/>
              <w:rPr>
                <w:rFonts w:ascii="Times New Roman" w:hAnsi="Times New Roman"/>
                <w:b/>
                <w:bCs/>
                <w:i/>
                <w:sz w:val="26"/>
                <w:szCs w:val="26"/>
                <w:lang w:val="pt-BR"/>
              </w:rPr>
            </w:pPr>
            <w:r w:rsidRPr="002777D3">
              <w:rPr>
                <w:rFonts w:ascii="Times New Roman" w:hAnsi="Times New Roman"/>
                <w:b/>
                <w:bCs/>
                <w:i/>
                <w:sz w:val="26"/>
                <w:szCs w:val="26"/>
                <w:lang w:val="pt-BR"/>
              </w:rPr>
              <w:t>Nội dung</w:t>
            </w:r>
          </w:p>
        </w:tc>
        <w:tc>
          <w:tcPr>
            <w:tcW w:w="1118" w:type="dxa"/>
            <w:vMerge w:val="restart"/>
            <w:tcBorders>
              <w:top w:val="single" w:sz="4" w:space="0" w:color="auto"/>
              <w:left w:val="single" w:sz="4" w:space="0" w:color="auto"/>
              <w:bottom w:val="single" w:sz="4" w:space="0" w:color="auto"/>
              <w:right w:val="single" w:sz="4" w:space="0" w:color="auto"/>
            </w:tcBorders>
            <w:vAlign w:val="center"/>
          </w:tcPr>
          <w:p w:rsidR="00545EB3" w:rsidRPr="002777D3" w:rsidRDefault="00545EB3" w:rsidP="002777D3">
            <w:pPr>
              <w:spacing w:after="0" w:line="312" w:lineRule="auto"/>
              <w:jc w:val="both"/>
              <w:rPr>
                <w:rFonts w:ascii="Times New Roman" w:hAnsi="Times New Roman"/>
                <w:b/>
                <w:bCs/>
                <w:i/>
                <w:sz w:val="26"/>
                <w:szCs w:val="26"/>
                <w:lang w:val="pt-BR"/>
              </w:rPr>
            </w:pPr>
            <w:r w:rsidRPr="002777D3">
              <w:rPr>
                <w:rFonts w:ascii="Times New Roman" w:hAnsi="Times New Roman"/>
                <w:b/>
                <w:bCs/>
                <w:i/>
                <w:sz w:val="26"/>
                <w:szCs w:val="26"/>
                <w:lang w:val="pt-BR"/>
              </w:rPr>
              <w:t xml:space="preserve">Tổng số tiết </w:t>
            </w:r>
          </w:p>
        </w:tc>
        <w:tc>
          <w:tcPr>
            <w:tcW w:w="3624" w:type="dxa"/>
            <w:gridSpan w:val="2"/>
            <w:tcBorders>
              <w:top w:val="single" w:sz="4" w:space="0" w:color="auto"/>
              <w:left w:val="single" w:sz="4" w:space="0" w:color="auto"/>
              <w:bottom w:val="single" w:sz="4" w:space="0" w:color="auto"/>
              <w:right w:val="single" w:sz="4" w:space="0" w:color="auto"/>
            </w:tcBorders>
            <w:vAlign w:val="center"/>
          </w:tcPr>
          <w:p w:rsidR="00545EB3" w:rsidRPr="002777D3" w:rsidRDefault="00545EB3" w:rsidP="002777D3">
            <w:pPr>
              <w:spacing w:after="0" w:line="312" w:lineRule="auto"/>
              <w:jc w:val="both"/>
              <w:rPr>
                <w:rFonts w:ascii="Times New Roman" w:hAnsi="Times New Roman"/>
                <w:b/>
                <w:bCs/>
                <w:i/>
                <w:sz w:val="26"/>
                <w:szCs w:val="26"/>
                <w:lang w:val="pt-BR"/>
              </w:rPr>
            </w:pPr>
            <w:r w:rsidRPr="002777D3">
              <w:rPr>
                <w:rFonts w:ascii="Times New Roman" w:hAnsi="Times New Roman"/>
                <w:b/>
                <w:bCs/>
                <w:i/>
                <w:sz w:val="26"/>
                <w:szCs w:val="26"/>
                <w:lang w:val="pt-BR"/>
              </w:rPr>
              <w:t>Trong đó</w:t>
            </w:r>
          </w:p>
        </w:tc>
        <w:tc>
          <w:tcPr>
            <w:tcW w:w="1985" w:type="dxa"/>
            <w:tcBorders>
              <w:top w:val="single" w:sz="4" w:space="0" w:color="auto"/>
              <w:left w:val="single" w:sz="4" w:space="0" w:color="auto"/>
              <w:bottom w:val="single" w:sz="4" w:space="0" w:color="auto"/>
              <w:right w:val="single" w:sz="4" w:space="0" w:color="auto"/>
            </w:tcBorders>
          </w:tcPr>
          <w:p w:rsidR="00545EB3" w:rsidRPr="002777D3" w:rsidRDefault="00545EB3" w:rsidP="002777D3">
            <w:pPr>
              <w:spacing w:after="0" w:line="312" w:lineRule="auto"/>
              <w:jc w:val="both"/>
              <w:rPr>
                <w:rFonts w:ascii="Times New Roman" w:hAnsi="Times New Roman"/>
                <w:b/>
                <w:bCs/>
                <w:i/>
                <w:sz w:val="26"/>
                <w:szCs w:val="26"/>
                <w:lang w:val="pt-BR"/>
              </w:rPr>
            </w:pPr>
            <w:r w:rsidRPr="002777D3">
              <w:rPr>
                <w:rFonts w:ascii="Times New Roman" w:hAnsi="Times New Roman"/>
                <w:b/>
                <w:bCs/>
                <w:i/>
                <w:sz w:val="26"/>
                <w:szCs w:val="26"/>
                <w:lang w:val="pt-BR"/>
              </w:rPr>
              <w:t>Ghi chú</w:t>
            </w:r>
          </w:p>
        </w:tc>
      </w:tr>
      <w:tr w:rsidR="00545EB3" w:rsidRPr="002777D3" w:rsidTr="002777D3">
        <w:trPr>
          <w:trHeight w:val="20"/>
        </w:trPr>
        <w:tc>
          <w:tcPr>
            <w:tcW w:w="567" w:type="dxa"/>
            <w:vMerge/>
            <w:tcBorders>
              <w:top w:val="single" w:sz="4" w:space="0" w:color="auto"/>
              <w:left w:val="single" w:sz="4" w:space="0" w:color="auto"/>
              <w:bottom w:val="single" w:sz="4" w:space="0" w:color="auto"/>
              <w:right w:val="single" w:sz="4" w:space="0" w:color="auto"/>
            </w:tcBorders>
          </w:tcPr>
          <w:p w:rsidR="00545EB3" w:rsidRPr="002777D3" w:rsidRDefault="00545EB3" w:rsidP="002777D3">
            <w:pPr>
              <w:spacing w:after="0" w:line="312" w:lineRule="auto"/>
              <w:jc w:val="both"/>
              <w:rPr>
                <w:rFonts w:ascii="Times New Roman" w:hAnsi="Times New Roman"/>
                <w:b/>
                <w:bCs/>
                <w:i/>
                <w:sz w:val="26"/>
                <w:szCs w:val="26"/>
                <w:lang w:val="pt-BR"/>
              </w:rPr>
            </w:pPr>
          </w:p>
        </w:tc>
        <w:tc>
          <w:tcPr>
            <w:tcW w:w="1859" w:type="dxa"/>
            <w:vMerge/>
            <w:tcBorders>
              <w:top w:val="single" w:sz="4" w:space="0" w:color="auto"/>
              <w:left w:val="single" w:sz="4" w:space="0" w:color="auto"/>
              <w:bottom w:val="single" w:sz="4" w:space="0" w:color="auto"/>
              <w:right w:val="single" w:sz="4" w:space="0" w:color="auto"/>
            </w:tcBorders>
          </w:tcPr>
          <w:p w:rsidR="00545EB3" w:rsidRPr="002777D3" w:rsidRDefault="00545EB3" w:rsidP="002777D3">
            <w:pPr>
              <w:spacing w:after="0" w:line="312" w:lineRule="auto"/>
              <w:jc w:val="both"/>
              <w:rPr>
                <w:rFonts w:ascii="Times New Roman" w:hAnsi="Times New Roman"/>
                <w:b/>
                <w:bCs/>
                <w:i/>
                <w:sz w:val="26"/>
                <w:szCs w:val="26"/>
                <w:lang w:val="pt-BR"/>
              </w:rPr>
            </w:pPr>
          </w:p>
        </w:tc>
        <w:tc>
          <w:tcPr>
            <w:tcW w:w="1118" w:type="dxa"/>
            <w:vMerge/>
            <w:tcBorders>
              <w:top w:val="single" w:sz="4" w:space="0" w:color="auto"/>
              <w:left w:val="single" w:sz="4" w:space="0" w:color="auto"/>
              <w:bottom w:val="single" w:sz="4" w:space="0" w:color="auto"/>
              <w:right w:val="single" w:sz="4" w:space="0" w:color="auto"/>
            </w:tcBorders>
            <w:vAlign w:val="bottom"/>
          </w:tcPr>
          <w:p w:rsidR="00545EB3" w:rsidRPr="002777D3" w:rsidRDefault="00545EB3" w:rsidP="002777D3">
            <w:pPr>
              <w:spacing w:after="0" w:line="312" w:lineRule="auto"/>
              <w:jc w:val="both"/>
              <w:rPr>
                <w:rFonts w:ascii="Times New Roman" w:hAnsi="Times New Roman"/>
                <w:b/>
                <w:bCs/>
                <w:i/>
                <w:sz w:val="26"/>
                <w:szCs w:val="26"/>
                <w:lang w:val="pt-BR"/>
              </w:rPr>
            </w:pPr>
          </w:p>
        </w:tc>
        <w:tc>
          <w:tcPr>
            <w:tcW w:w="1452" w:type="dxa"/>
            <w:tcBorders>
              <w:top w:val="single" w:sz="4" w:space="0" w:color="auto"/>
              <w:left w:val="single" w:sz="4" w:space="0" w:color="auto"/>
              <w:bottom w:val="single" w:sz="4" w:space="0" w:color="auto"/>
              <w:right w:val="single" w:sz="4" w:space="0" w:color="auto"/>
            </w:tcBorders>
            <w:vAlign w:val="center"/>
          </w:tcPr>
          <w:p w:rsidR="00545EB3" w:rsidRPr="002777D3" w:rsidRDefault="00545EB3" w:rsidP="002777D3">
            <w:pPr>
              <w:spacing w:after="0" w:line="312" w:lineRule="auto"/>
              <w:jc w:val="both"/>
              <w:rPr>
                <w:rFonts w:ascii="Times New Roman" w:hAnsi="Times New Roman"/>
                <w:b/>
                <w:bCs/>
                <w:i/>
                <w:sz w:val="26"/>
                <w:szCs w:val="26"/>
                <w:lang w:val="pt-BR"/>
              </w:rPr>
            </w:pPr>
            <w:r w:rsidRPr="002777D3">
              <w:rPr>
                <w:rFonts w:ascii="Times New Roman" w:hAnsi="Times New Roman"/>
                <w:b/>
                <w:bCs/>
                <w:i/>
                <w:sz w:val="26"/>
                <w:szCs w:val="26"/>
                <w:lang w:val="pt-BR"/>
              </w:rPr>
              <w:t>Lý thuyết</w:t>
            </w:r>
          </w:p>
        </w:tc>
        <w:tc>
          <w:tcPr>
            <w:tcW w:w="2172" w:type="dxa"/>
            <w:tcBorders>
              <w:top w:val="single" w:sz="4" w:space="0" w:color="auto"/>
              <w:left w:val="single" w:sz="4" w:space="0" w:color="auto"/>
              <w:bottom w:val="single" w:sz="4" w:space="0" w:color="auto"/>
              <w:right w:val="single" w:sz="4" w:space="0" w:color="auto"/>
            </w:tcBorders>
            <w:vAlign w:val="center"/>
          </w:tcPr>
          <w:p w:rsidR="00545EB3" w:rsidRPr="002777D3" w:rsidRDefault="00545EB3" w:rsidP="002777D3">
            <w:pPr>
              <w:spacing w:after="0"/>
              <w:jc w:val="both"/>
              <w:rPr>
                <w:rFonts w:ascii="Times New Roman" w:hAnsi="Times New Roman"/>
                <w:b/>
                <w:bCs/>
                <w:i/>
                <w:sz w:val="26"/>
                <w:szCs w:val="26"/>
                <w:lang w:val="pt-BR"/>
              </w:rPr>
            </w:pPr>
            <w:r w:rsidRPr="002777D3">
              <w:rPr>
                <w:rFonts w:ascii="Times New Roman" w:hAnsi="Times New Roman"/>
                <w:b/>
                <w:bCs/>
                <w:i/>
                <w:sz w:val="26"/>
                <w:szCs w:val="26"/>
                <w:lang w:val="pt-BR"/>
              </w:rPr>
              <w:t>Bài tập, thảo luận, kiểm tra</w:t>
            </w:r>
          </w:p>
        </w:tc>
        <w:tc>
          <w:tcPr>
            <w:tcW w:w="1985" w:type="dxa"/>
            <w:tcBorders>
              <w:top w:val="single" w:sz="4" w:space="0" w:color="auto"/>
              <w:left w:val="single" w:sz="4" w:space="0" w:color="auto"/>
              <w:bottom w:val="single" w:sz="4" w:space="0" w:color="auto"/>
              <w:right w:val="single" w:sz="4" w:space="0" w:color="auto"/>
            </w:tcBorders>
          </w:tcPr>
          <w:p w:rsidR="00545EB3" w:rsidRPr="002777D3" w:rsidRDefault="00545EB3" w:rsidP="002777D3">
            <w:pPr>
              <w:spacing w:after="0"/>
              <w:jc w:val="both"/>
              <w:rPr>
                <w:rFonts w:ascii="Times New Roman" w:hAnsi="Times New Roman"/>
                <w:b/>
                <w:bCs/>
                <w:i/>
                <w:sz w:val="26"/>
                <w:szCs w:val="26"/>
                <w:lang w:val="pt-BR"/>
              </w:rPr>
            </w:pPr>
          </w:p>
        </w:tc>
      </w:tr>
      <w:tr w:rsidR="00F056E4" w:rsidRPr="002777D3" w:rsidTr="002777D3">
        <w:tc>
          <w:tcPr>
            <w:tcW w:w="567" w:type="dxa"/>
            <w:tcBorders>
              <w:top w:val="single" w:sz="4" w:space="0" w:color="auto"/>
              <w:left w:val="single" w:sz="4" w:space="0" w:color="auto"/>
              <w:bottom w:val="single" w:sz="4" w:space="0" w:color="auto"/>
              <w:right w:val="single" w:sz="4" w:space="0" w:color="auto"/>
            </w:tcBorders>
            <w:vAlign w:val="center"/>
          </w:tcPr>
          <w:p w:rsidR="00F056E4" w:rsidRPr="002777D3" w:rsidRDefault="00F056E4" w:rsidP="00F33A9D">
            <w:pPr>
              <w:spacing w:before="120" w:after="120" w:line="240" w:lineRule="auto"/>
              <w:jc w:val="both"/>
              <w:rPr>
                <w:rFonts w:ascii="Times New Roman" w:hAnsi="Times New Roman"/>
                <w:sz w:val="26"/>
                <w:szCs w:val="26"/>
              </w:rPr>
            </w:pPr>
            <w:r w:rsidRPr="002777D3">
              <w:rPr>
                <w:rFonts w:ascii="Times New Roman" w:hAnsi="Times New Roman"/>
                <w:sz w:val="26"/>
                <w:szCs w:val="26"/>
              </w:rPr>
              <w:t>1</w:t>
            </w:r>
          </w:p>
        </w:tc>
        <w:tc>
          <w:tcPr>
            <w:tcW w:w="1859" w:type="dxa"/>
            <w:tcBorders>
              <w:top w:val="single" w:sz="4" w:space="0" w:color="auto"/>
              <w:left w:val="single" w:sz="4" w:space="0" w:color="auto"/>
              <w:bottom w:val="single" w:sz="4" w:space="0" w:color="auto"/>
              <w:right w:val="single" w:sz="4" w:space="0" w:color="auto"/>
            </w:tcBorders>
            <w:vAlign w:val="center"/>
          </w:tcPr>
          <w:p w:rsidR="00F056E4" w:rsidRPr="002777D3" w:rsidRDefault="00F056E4" w:rsidP="00F33A9D">
            <w:pPr>
              <w:spacing w:before="120" w:after="120" w:line="240" w:lineRule="auto"/>
              <w:jc w:val="both"/>
              <w:rPr>
                <w:rFonts w:ascii="Times New Roman" w:hAnsi="Times New Roman"/>
                <w:sz w:val="26"/>
                <w:szCs w:val="26"/>
              </w:rPr>
            </w:pPr>
            <w:r w:rsidRPr="002777D3">
              <w:rPr>
                <w:rFonts w:ascii="Times New Roman" w:hAnsi="Times New Roman"/>
                <w:sz w:val="26"/>
                <w:szCs w:val="26"/>
              </w:rPr>
              <w:t>Chương 1</w:t>
            </w:r>
          </w:p>
        </w:tc>
        <w:tc>
          <w:tcPr>
            <w:tcW w:w="1118" w:type="dxa"/>
            <w:tcBorders>
              <w:top w:val="single" w:sz="4" w:space="0" w:color="auto"/>
              <w:left w:val="single" w:sz="4" w:space="0" w:color="auto"/>
              <w:bottom w:val="single" w:sz="4" w:space="0" w:color="auto"/>
              <w:right w:val="single" w:sz="4" w:space="0" w:color="auto"/>
            </w:tcBorders>
            <w:vAlign w:val="center"/>
          </w:tcPr>
          <w:p w:rsidR="00F056E4" w:rsidRPr="002777D3" w:rsidRDefault="00F056E4" w:rsidP="00F33A9D">
            <w:pPr>
              <w:spacing w:before="120" w:after="120" w:line="240" w:lineRule="auto"/>
              <w:jc w:val="center"/>
              <w:rPr>
                <w:rFonts w:ascii="Times New Roman" w:hAnsi="Times New Roman"/>
                <w:sz w:val="26"/>
                <w:szCs w:val="26"/>
              </w:rPr>
            </w:pPr>
            <w:r w:rsidRPr="002777D3">
              <w:rPr>
                <w:rFonts w:ascii="Times New Roman" w:hAnsi="Times New Roman"/>
                <w:sz w:val="26"/>
                <w:szCs w:val="26"/>
              </w:rPr>
              <w:t>4</w:t>
            </w:r>
          </w:p>
        </w:tc>
        <w:tc>
          <w:tcPr>
            <w:tcW w:w="1452" w:type="dxa"/>
            <w:tcBorders>
              <w:top w:val="single" w:sz="4" w:space="0" w:color="auto"/>
              <w:left w:val="single" w:sz="4" w:space="0" w:color="auto"/>
              <w:bottom w:val="single" w:sz="4" w:space="0" w:color="auto"/>
              <w:right w:val="single" w:sz="4" w:space="0" w:color="auto"/>
            </w:tcBorders>
            <w:vAlign w:val="center"/>
          </w:tcPr>
          <w:p w:rsidR="00F056E4" w:rsidRPr="00F33A9D" w:rsidRDefault="00F33A9D" w:rsidP="00F33A9D">
            <w:pPr>
              <w:spacing w:before="120" w:after="120" w:line="240" w:lineRule="auto"/>
              <w:jc w:val="center"/>
              <w:rPr>
                <w:rFonts w:ascii="Times New Roman" w:hAnsi="Times New Roman"/>
                <w:sz w:val="26"/>
                <w:szCs w:val="26"/>
                <w:lang w:val="vi-VN"/>
              </w:rPr>
            </w:pPr>
            <w:r>
              <w:rPr>
                <w:rFonts w:ascii="Times New Roman" w:hAnsi="Times New Roman"/>
                <w:sz w:val="26"/>
                <w:szCs w:val="26"/>
                <w:lang w:val="vi-VN"/>
              </w:rPr>
              <w:t>3</w:t>
            </w:r>
          </w:p>
        </w:tc>
        <w:tc>
          <w:tcPr>
            <w:tcW w:w="2172" w:type="dxa"/>
            <w:tcBorders>
              <w:top w:val="single" w:sz="4" w:space="0" w:color="auto"/>
              <w:left w:val="single" w:sz="4" w:space="0" w:color="auto"/>
              <w:bottom w:val="single" w:sz="4" w:space="0" w:color="auto"/>
              <w:right w:val="single" w:sz="4" w:space="0" w:color="auto"/>
            </w:tcBorders>
            <w:vAlign w:val="center"/>
          </w:tcPr>
          <w:p w:rsidR="00F056E4" w:rsidRPr="00F33A9D" w:rsidRDefault="00F33A9D" w:rsidP="00F33A9D">
            <w:pPr>
              <w:spacing w:before="120" w:after="120" w:line="240" w:lineRule="auto"/>
              <w:jc w:val="center"/>
              <w:rPr>
                <w:rFonts w:ascii="Times New Roman" w:hAnsi="Times New Roman"/>
                <w:sz w:val="26"/>
                <w:szCs w:val="26"/>
                <w:lang w:val="vi-VN"/>
              </w:rPr>
            </w:pPr>
            <w:r>
              <w:rPr>
                <w:rFonts w:ascii="Times New Roman" w:hAnsi="Times New Roman"/>
                <w:sz w:val="26"/>
                <w:szCs w:val="26"/>
                <w:lang w:val="vi-VN"/>
              </w:rPr>
              <w:t>1</w:t>
            </w:r>
          </w:p>
        </w:tc>
        <w:tc>
          <w:tcPr>
            <w:tcW w:w="1985" w:type="dxa"/>
            <w:vMerge w:val="restart"/>
            <w:tcBorders>
              <w:top w:val="single" w:sz="4" w:space="0" w:color="auto"/>
              <w:left w:val="single" w:sz="4" w:space="0" w:color="auto"/>
              <w:right w:val="single" w:sz="4" w:space="0" w:color="auto"/>
            </w:tcBorders>
            <w:vAlign w:val="center"/>
          </w:tcPr>
          <w:p w:rsidR="00F056E4" w:rsidRPr="002777D3" w:rsidRDefault="00F056E4" w:rsidP="00F33A9D">
            <w:pPr>
              <w:spacing w:before="120" w:after="120" w:line="240" w:lineRule="auto"/>
              <w:jc w:val="both"/>
              <w:rPr>
                <w:rFonts w:ascii="Times New Roman" w:hAnsi="Times New Roman"/>
                <w:i/>
                <w:sz w:val="26"/>
                <w:szCs w:val="26"/>
              </w:rPr>
            </w:pPr>
            <w:r w:rsidRPr="002777D3">
              <w:rPr>
                <w:rFonts w:ascii="Times New Roman" w:hAnsi="Times New Roman"/>
                <w:i/>
                <w:sz w:val="26"/>
                <w:szCs w:val="26"/>
              </w:rPr>
              <w:t>Đều kiện: Phòng học có trang bị máy chiếu Projecter</w:t>
            </w:r>
          </w:p>
        </w:tc>
      </w:tr>
      <w:tr w:rsidR="00F056E4" w:rsidRPr="002777D3" w:rsidTr="002777D3">
        <w:tc>
          <w:tcPr>
            <w:tcW w:w="567" w:type="dxa"/>
            <w:tcBorders>
              <w:top w:val="single" w:sz="4" w:space="0" w:color="auto"/>
              <w:left w:val="single" w:sz="4" w:space="0" w:color="auto"/>
              <w:bottom w:val="single" w:sz="4" w:space="0" w:color="auto"/>
              <w:right w:val="single" w:sz="4" w:space="0" w:color="auto"/>
            </w:tcBorders>
            <w:vAlign w:val="center"/>
          </w:tcPr>
          <w:p w:rsidR="00F056E4" w:rsidRPr="002777D3" w:rsidRDefault="00F056E4" w:rsidP="00F33A9D">
            <w:pPr>
              <w:spacing w:before="120" w:after="120" w:line="240" w:lineRule="auto"/>
              <w:jc w:val="both"/>
              <w:rPr>
                <w:rFonts w:ascii="Times New Roman" w:hAnsi="Times New Roman"/>
                <w:sz w:val="26"/>
                <w:szCs w:val="26"/>
              </w:rPr>
            </w:pPr>
            <w:r w:rsidRPr="002777D3">
              <w:rPr>
                <w:rFonts w:ascii="Times New Roman" w:hAnsi="Times New Roman"/>
                <w:sz w:val="26"/>
                <w:szCs w:val="26"/>
              </w:rPr>
              <w:t>2</w:t>
            </w:r>
          </w:p>
        </w:tc>
        <w:tc>
          <w:tcPr>
            <w:tcW w:w="1859" w:type="dxa"/>
            <w:tcBorders>
              <w:top w:val="single" w:sz="4" w:space="0" w:color="auto"/>
              <w:left w:val="single" w:sz="4" w:space="0" w:color="auto"/>
              <w:bottom w:val="single" w:sz="4" w:space="0" w:color="auto"/>
              <w:right w:val="single" w:sz="4" w:space="0" w:color="auto"/>
            </w:tcBorders>
            <w:vAlign w:val="center"/>
          </w:tcPr>
          <w:p w:rsidR="00F056E4" w:rsidRPr="002777D3" w:rsidRDefault="00F056E4" w:rsidP="00F33A9D">
            <w:pPr>
              <w:spacing w:before="120" w:after="120" w:line="240" w:lineRule="auto"/>
              <w:jc w:val="both"/>
              <w:rPr>
                <w:rFonts w:ascii="Times New Roman" w:hAnsi="Times New Roman"/>
                <w:sz w:val="26"/>
                <w:szCs w:val="26"/>
              </w:rPr>
            </w:pPr>
            <w:r w:rsidRPr="002777D3">
              <w:rPr>
                <w:rFonts w:ascii="Times New Roman" w:hAnsi="Times New Roman"/>
                <w:sz w:val="26"/>
                <w:szCs w:val="26"/>
              </w:rPr>
              <w:t>Chương 2</w:t>
            </w:r>
          </w:p>
        </w:tc>
        <w:tc>
          <w:tcPr>
            <w:tcW w:w="1118" w:type="dxa"/>
            <w:tcBorders>
              <w:top w:val="single" w:sz="4" w:space="0" w:color="auto"/>
              <w:left w:val="single" w:sz="4" w:space="0" w:color="auto"/>
              <w:bottom w:val="single" w:sz="4" w:space="0" w:color="auto"/>
              <w:right w:val="single" w:sz="4" w:space="0" w:color="auto"/>
            </w:tcBorders>
            <w:vAlign w:val="center"/>
          </w:tcPr>
          <w:p w:rsidR="00F056E4" w:rsidRPr="00F33A9D" w:rsidRDefault="00F33A9D" w:rsidP="00F33A9D">
            <w:pPr>
              <w:spacing w:before="120" w:after="120" w:line="240" w:lineRule="auto"/>
              <w:jc w:val="center"/>
              <w:rPr>
                <w:rFonts w:ascii="Times New Roman" w:hAnsi="Times New Roman"/>
                <w:sz w:val="26"/>
                <w:szCs w:val="26"/>
                <w:lang w:val="vi-VN"/>
              </w:rPr>
            </w:pPr>
            <w:r>
              <w:rPr>
                <w:rFonts w:ascii="Times New Roman" w:hAnsi="Times New Roman"/>
                <w:sz w:val="26"/>
                <w:szCs w:val="26"/>
                <w:lang w:val="vi-VN"/>
              </w:rPr>
              <w:t>4</w:t>
            </w:r>
          </w:p>
        </w:tc>
        <w:tc>
          <w:tcPr>
            <w:tcW w:w="1452" w:type="dxa"/>
            <w:tcBorders>
              <w:top w:val="single" w:sz="4" w:space="0" w:color="auto"/>
              <w:left w:val="single" w:sz="4" w:space="0" w:color="auto"/>
              <w:bottom w:val="single" w:sz="4" w:space="0" w:color="auto"/>
              <w:right w:val="single" w:sz="4" w:space="0" w:color="auto"/>
            </w:tcBorders>
            <w:vAlign w:val="center"/>
          </w:tcPr>
          <w:p w:rsidR="00F056E4" w:rsidRPr="00F33A9D" w:rsidRDefault="00F33A9D" w:rsidP="00F33A9D">
            <w:pPr>
              <w:spacing w:before="120" w:after="120" w:line="240" w:lineRule="auto"/>
              <w:jc w:val="center"/>
              <w:rPr>
                <w:rFonts w:ascii="Times New Roman" w:hAnsi="Times New Roman"/>
                <w:sz w:val="26"/>
                <w:szCs w:val="26"/>
                <w:lang w:val="vi-VN"/>
              </w:rPr>
            </w:pPr>
            <w:r>
              <w:rPr>
                <w:rFonts w:ascii="Times New Roman" w:hAnsi="Times New Roman"/>
                <w:sz w:val="26"/>
                <w:szCs w:val="26"/>
                <w:lang w:val="vi-VN"/>
              </w:rPr>
              <w:t>2</w:t>
            </w:r>
          </w:p>
        </w:tc>
        <w:tc>
          <w:tcPr>
            <w:tcW w:w="2172" w:type="dxa"/>
            <w:tcBorders>
              <w:top w:val="single" w:sz="4" w:space="0" w:color="auto"/>
              <w:left w:val="single" w:sz="4" w:space="0" w:color="auto"/>
              <w:bottom w:val="single" w:sz="4" w:space="0" w:color="auto"/>
              <w:right w:val="single" w:sz="4" w:space="0" w:color="auto"/>
            </w:tcBorders>
            <w:vAlign w:val="center"/>
          </w:tcPr>
          <w:p w:rsidR="00F056E4" w:rsidRPr="002777D3" w:rsidRDefault="00F056E4" w:rsidP="00F33A9D">
            <w:pPr>
              <w:spacing w:before="120" w:after="120" w:line="240" w:lineRule="auto"/>
              <w:jc w:val="center"/>
              <w:rPr>
                <w:rFonts w:ascii="Times New Roman" w:hAnsi="Times New Roman"/>
                <w:sz w:val="26"/>
                <w:szCs w:val="26"/>
              </w:rPr>
            </w:pPr>
            <w:r w:rsidRPr="002777D3">
              <w:rPr>
                <w:rFonts w:ascii="Times New Roman" w:hAnsi="Times New Roman"/>
                <w:sz w:val="26"/>
                <w:szCs w:val="26"/>
              </w:rPr>
              <w:t>2</w:t>
            </w:r>
          </w:p>
        </w:tc>
        <w:tc>
          <w:tcPr>
            <w:tcW w:w="1985" w:type="dxa"/>
            <w:vMerge/>
            <w:tcBorders>
              <w:left w:val="single" w:sz="4" w:space="0" w:color="auto"/>
              <w:right w:val="single" w:sz="4" w:space="0" w:color="auto"/>
            </w:tcBorders>
          </w:tcPr>
          <w:p w:rsidR="00F056E4" w:rsidRPr="002777D3" w:rsidRDefault="00F056E4" w:rsidP="00F33A9D">
            <w:pPr>
              <w:spacing w:before="120" w:after="120" w:line="240" w:lineRule="auto"/>
              <w:jc w:val="both"/>
              <w:rPr>
                <w:rFonts w:ascii="Times New Roman" w:hAnsi="Times New Roman"/>
                <w:i/>
                <w:sz w:val="26"/>
                <w:szCs w:val="26"/>
              </w:rPr>
            </w:pPr>
          </w:p>
        </w:tc>
      </w:tr>
      <w:tr w:rsidR="00F056E4" w:rsidRPr="002777D3" w:rsidTr="002777D3">
        <w:tc>
          <w:tcPr>
            <w:tcW w:w="567" w:type="dxa"/>
            <w:tcBorders>
              <w:top w:val="single" w:sz="4" w:space="0" w:color="auto"/>
              <w:left w:val="single" w:sz="4" w:space="0" w:color="auto"/>
              <w:bottom w:val="single" w:sz="4" w:space="0" w:color="auto"/>
              <w:right w:val="single" w:sz="4" w:space="0" w:color="auto"/>
            </w:tcBorders>
            <w:vAlign w:val="center"/>
          </w:tcPr>
          <w:p w:rsidR="00F056E4" w:rsidRPr="002777D3" w:rsidRDefault="00F056E4" w:rsidP="00F33A9D">
            <w:pPr>
              <w:spacing w:before="120" w:after="120" w:line="240" w:lineRule="auto"/>
              <w:jc w:val="both"/>
              <w:rPr>
                <w:rFonts w:ascii="Times New Roman" w:hAnsi="Times New Roman"/>
                <w:sz w:val="26"/>
                <w:szCs w:val="26"/>
              </w:rPr>
            </w:pPr>
            <w:r w:rsidRPr="002777D3">
              <w:rPr>
                <w:rFonts w:ascii="Times New Roman" w:hAnsi="Times New Roman"/>
                <w:sz w:val="26"/>
                <w:szCs w:val="26"/>
              </w:rPr>
              <w:t>3</w:t>
            </w:r>
          </w:p>
        </w:tc>
        <w:tc>
          <w:tcPr>
            <w:tcW w:w="1859" w:type="dxa"/>
            <w:tcBorders>
              <w:top w:val="single" w:sz="4" w:space="0" w:color="auto"/>
              <w:left w:val="single" w:sz="4" w:space="0" w:color="auto"/>
              <w:bottom w:val="single" w:sz="4" w:space="0" w:color="auto"/>
              <w:right w:val="single" w:sz="4" w:space="0" w:color="auto"/>
            </w:tcBorders>
            <w:vAlign w:val="center"/>
          </w:tcPr>
          <w:p w:rsidR="00F056E4" w:rsidRPr="002777D3" w:rsidRDefault="00F056E4" w:rsidP="00F33A9D">
            <w:pPr>
              <w:spacing w:before="120" w:after="120" w:line="240" w:lineRule="auto"/>
              <w:jc w:val="both"/>
              <w:rPr>
                <w:rFonts w:ascii="Times New Roman" w:hAnsi="Times New Roman"/>
                <w:sz w:val="26"/>
                <w:szCs w:val="26"/>
              </w:rPr>
            </w:pPr>
            <w:r w:rsidRPr="002777D3">
              <w:rPr>
                <w:rFonts w:ascii="Times New Roman" w:hAnsi="Times New Roman"/>
                <w:sz w:val="26"/>
                <w:szCs w:val="26"/>
              </w:rPr>
              <w:t>Chương 3</w:t>
            </w:r>
          </w:p>
        </w:tc>
        <w:tc>
          <w:tcPr>
            <w:tcW w:w="1118" w:type="dxa"/>
            <w:tcBorders>
              <w:top w:val="single" w:sz="4" w:space="0" w:color="auto"/>
              <w:left w:val="single" w:sz="4" w:space="0" w:color="auto"/>
              <w:bottom w:val="single" w:sz="4" w:space="0" w:color="auto"/>
              <w:right w:val="single" w:sz="4" w:space="0" w:color="auto"/>
            </w:tcBorders>
            <w:vAlign w:val="center"/>
          </w:tcPr>
          <w:p w:rsidR="00F056E4" w:rsidRPr="00F33A9D" w:rsidRDefault="00F33A9D" w:rsidP="00F33A9D">
            <w:pPr>
              <w:spacing w:before="120" w:after="120" w:line="240" w:lineRule="auto"/>
              <w:jc w:val="center"/>
              <w:rPr>
                <w:rFonts w:ascii="Times New Roman" w:hAnsi="Times New Roman"/>
                <w:sz w:val="26"/>
                <w:szCs w:val="26"/>
                <w:lang w:val="vi-VN"/>
              </w:rPr>
            </w:pPr>
            <w:r>
              <w:rPr>
                <w:rFonts w:ascii="Times New Roman" w:hAnsi="Times New Roman"/>
                <w:sz w:val="26"/>
                <w:szCs w:val="26"/>
                <w:lang w:val="vi-VN"/>
              </w:rPr>
              <w:t>5</w:t>
            </w:r>
          </w:p>
        </w:tc>
        <w:tc>
          <w:tcPr>
            <w:tcW w:w="1452" w:type="dxa"/>
            <w:tcBorders>
              <w:top w:val="single" w:sz="4" w:space="0" w:color="auto"/>
              <w:left w:val="single" w:sz="4" w:space="0" w:color="auto"/>
              <w:bottom w:val="single" w:sz="4" w:space="0" w:color="auto"/>
              <w:right w:val="single" w:sz="4" w:space="0" w:color="auto"/>
            </w:tcBorders>
            <w:vAlign w:val="center"/>
          </w:tcPr>
          <w:p w:rsidR="00F056E4" w:rsidRPr="00F33A9D" w:rsidRDefault="00F33A9D" w:rsidP="00F33A9D">
            <w:pPr>
              <w:spacing w:before="120" w:after="120" w:line="240" w:lineRule="auto"/>
              <w:jc w:val="center"/>
              <w:rPr>
                <w:rFonts w:ascii="Times New Roman" w:hAnsi="Times New Roman"/>
                <w:sz w:val="26"/>
                <w:szCs w:val="26"/>
                <w:lang w:val="vi-VN"/>
              </w:rPr>
            </w:pPr>
            <w:r>
              <w:rPr>
                <w:rFonts w:ascii="Times New Roman" w:hAnsi="Times New Roman"/>
                <w:sz w:val="26"/>
                <w:szCs w:val="26"/>
                <w:lang w:val="vi-VN"/>
              </w:rPr>
              <w:t>2</w:t>
            </w:r>
          </w:p>
        </w:tc>
        <w:tc>
          <w:tcPr>
            <w:tcW w:w="2172" w:type="dxa"/>
            <w:tcBorders>
              <w:top w:val="single" w:sz="4" w:space="0" w:color="auto"/>
              <w:left w:val="single" w:sz="4" w:space="0" w:color="auto"/>
              <w:bottom w:val="single" w:sz="4" w:space="0" w:color="auto"/>
              <w:right w:val="single" w:sz="4" w:space="0" w:color="auto"/>
            </w:tcBorders>
            <w:vAlign w:val="center"/>
          </w:tcPr>
          <w:p w:rsidR="00F056E4" w:rsidRPr="00F33A9D" w:rsidRDefault="00F33A9D" w:rsidP="00F33A9D">
            <w:pPr>
              <w:spacing w:before="120" w:after="120" w:line="240" w:lineRule="auto"/>
              <w:jc w:val="center"/>
              <w:rPr>
                <w:rFonts w:ascii="Times New Roman" w:hAnsi="Times New Roman"/>
                <w:sz w:val="26"/>
                <w:szCs w:val="26"/>
                <w:lang w:val="vi-VN"/>
              </w:rPr>
            </w:pPr>
            <w:r>
              <w:rPr>
                <w:rFonts w:ascii="Times New Roman" w:hAnsi="Times New Roman"/>
                <w:sz w:val="26"/>
                <w:szCs w:val="26"/>
                <w:lang w:val="vi-VN"/>
              </w:rPr>
              <w:t>3</w:t>
            </w:r>
          </w:p>
        </w:tc>
        <w:tc>
          <w:tcPr>
            <w:tcW w:w="1985" w:type="dxa"/>
            <w:vMerge/>
            <w:tcBorders>
              <w:left w:val="single" w:sz="4" w:space="0" w:color="auto"/>
              <w:right w:val="single" w:sz="4" w:space="0" w:color="auto"/>
            </w:tcBorders>
          </w:tcPr>
          <w:p w:rsidR="00F056E4" w:rsidRPr="002777D3" w:rsidRDefault="00F056E4" w:rsidP="00F33A9D">
            <w:pPr>
              <w:spacing w:before="120" w:after="120" w:line="240" w:lineRule="auto"/>
              <w:jc w:val="both"/>
              <w:rPr>
                <w:rFonts w:ascii="Times New Roman" w:hAnsi="Times New Roman"/>
                <w:i/>
                <w:sz w:val="26"/>
                <w:szCs w:val="26"/>
              </w:rPr>
            </w:pPr>
          </w:p>
        </w:tc>
      </w:tr>
      <w:tr w:rsidR="00F056E4" w:rsidRPr="002777D3" w:rsidTr="002777D3">
        <w:tc>
          <w:tcPr>
            <w:tcW w:w="567" w:type="dxa"/>
            <w:tcBorders>
              <w:top w:val="single" w:sz="4" w:space="0" w:color="auto"/>
              <w:left w:val="single" w:sz="4" w:space="0" w:color="auto"/>
              <w:bottom w:val="single" w:sz="4" w:space="0" w:color="auto"/>
              <w:right w:val="single" w:sz="4" w:space="0" w:color="auto"/>
            </w:tcBorders>
            <w:vAlign w:val="center"/>
          </w:tcPr>
          <w:p w:rsidR="00F056E4" w:rsidRPr="002777D3" w:rsidRDefault="00F056E4" w:rsidP="00F33A9D">
            <w:pPr>
              <w:spacing w:before="120" w:after="120" w:line="240" w:lineRule="auto"/>
              <w:jc w:val="both"/>
              <w:rPr>
                <w:rFonts w:ascii="Times New Roman" w:hAnsi="Times New Roman"/>
                <w:sz w:val="26"/>
                <w:szCs w:val="26"/>
              </w:rPr>
            </w:pPr>
            <w:r w:rsidRPr="002777D3">
              <w:rPr>
                <w:rFonts w:ascii="Times New Roman" w:hAnsi="Times New Roman"/>
                <w:sz w:val="26"/>
                <w:szCs w:val="26"/>
              </w:rPr>
              <w:t>4</w:t>
            </w:r>
          </w:p>
        </w:tc>
        <w:tc>
          <w:tcPr>
            <w:tcW w:w="1859" w:type="dxa"/>
            <w:tcBorders>
              <w:top w:val="single" w:sz="4" w:space="0" w:color="auto"/>
              <w:left w:val="single" w:sz="4" w:space="0" w:color="auto"/>
              <w:bottom w:val="single" w:sz="4" w:space="0" w:color="auto"/>
              <w:right w:val="single" w:sz="4" w:space="0" w:color="auto"/>
            </w:tcBorders>
            <w:vAlign w:val="center"/>
          </w:tcPr>
          <w:p w:rsidR="00F056E4" w:rsidRPr="002777D3" w:rsidRDefault="00F056E4" w:rsidP="00F33A9D">
            <w:pPr>
              <w:spacing w:before="120" w:after="120" w:line="240" w:lineRule="auto"/>
              <w:jc w:val="both"/>
              <w:rPr>
                <w:rFonts w:ascii="Times New Roman" w:hAnsi="Times New Roman"/>
                <w:sz w:val="26"/>
                <w:szCs w:val="26"/>
              </w:rPr>
            </w:pPr>
            <w:r w:rsidRPr="002777D3">
              <w:rPr>
                <w:rFonts w:ascii="Times New Roman" w:hAnsi="Times New Roman"/>
                <w:sz w:val="26"/>
                <w:szCs w:val="26"/>
              </w:rPr>
              <w:t>Chương 4</w:t>
            </w:r>
          </w:p>
        </w:tc>
        <w:tc>
          <w:tcPr>
            <w:tcW w:w="1118" w:type="dxa"/>
            <w:tcBorders>
              <w:top w:val="single" w:sz="4" w:space="0" w:color="auto"/>
              <w:left w:val="single" w:sz="4" w:space="0" w:color="auto"/>
              <w:bottom w:val="single" w:sz="4" w:space="0" w:color="auto"/>
              <w:right w:val="single" w:sz="4" w:space="0" w:color="auto"/>
            </w:tcBorders>
            <w:vAlign w:val="center"/>
          </w:tcPr>
          <w:p w:rsidR="00F056E4" w:rsidRPr="00F33A9D" w:rsidRDefault="00F33A9D" w:rsidP="00F33A9D">
            <w:pPr>
              <w:spacing w:before="120" w:after="120" w:line="240" w:lineRule="auto"/>
              <w:jc w:val="center"/>
              <w:rPr>
                <w:rFonts w:ascii="Times New Roman" w:hAnsi="Times New Roman"/>
                <w:sz w:val="26"/>
                <w:szCs w:val="26"/>
                <w:lang w:val="vi-VN"/>
              </w:rPr>
            </w:pPr>
            <w:r>
              <w:rPr>
                <w:rFonts w:ascii="Times New Roman" w:hAnsi="Times New Roman"/>
                <w:sz w:val="26"/>
                <w:szCs w:val="26"/>
                <w:lang w:val="vi-VN"/>
              </w:rPr>
              <w:t>4</w:t>
            </w:r>
          </w:p>
        </w:tc>
        <w:tc>
          <w:tcPr>
            <w:tcW w:w="1452" w:type="dxa"/>
            <w:tcBorders>
              <w:top w:val="single" w:sz="4" w:space="0" w:color="auto"/>
              <w:left w:val="single" w:sz="4" w:space="0" w:color="auto"/>
              <w:bottom w:val="single" w:sz="4" w:space="0" w:color="auto"/>
              <w:right w:val="single" w:sz="4" w:space="0" w:color="auto"/>
            </w:tcBorders>
            <w:vAlign w:val="center"/>
          </w:tcPr>
          <w:p w:rsidR="00F056E4" w:rsidRPr="00F33A9D" w:rsidRDefault="00F33A9D" w:rsidP="00F33A9D">
            <w:pPr>
              <w:spacing w:before="120" w:after="120" w:line="240" w:lineRule="auto"/>
              <w:jc w:val="center"/>
              <w:rPr>
                <w:rFonts w:ascii="Times New Roman" w:hAnsi="Times New Roman"/>
                <w:sz w:val="26"/>
                <w:szCs w:val="26"/>
                <w:lang w:val="vi-VN"/>
              </w:rPr>
            </w:pPr>
            <w:r>
              <w:rPr>
                <w:rFonts w:ascii="Times New Roman" w:hAnsi="Times New Roman"/>
                <w:sz w:val="26"/>
                <w:szCs w:val="26"/>
                <w:lang w:val="vi-VN"/>
              </w:rPr>
              <w:t>2</w:t>
            </w:r>
          </w:p>
        </w:tc>
        <w:tc>
          <w:tcPr>
            <w:tcW w:w="2172" w:type="dxa"/>
            <w:tcBorders>
              <w:top w:val="single" w:sz="4" w:space="0" w:color="auto"/>
              <w:left w:val="single" w:sz="4" w:space="0" w:color="auto"/>
              <w:bottom w:val="single" w:sz="4" w:space="0" w:color="auto"/>
              <w:right w:val="single" w:sz="4" w:space="0" w:color="auto"/>
            </w:tcBorders>
            <w:vAlign w:val="center"/>
          </w:tcPr>
          <w:p w:rsidR="00F056E4" w:rsidRPr="002777D3" w:rsidRDefault="00F056E4" w:rsidP="00F33A9D">
            <w:pPr>
              <w:spacing w:before="120" w:after="120" w:line="240" w:lineRule="auto"/>
              <w:jc w:val="center"/>
              <w:rPr>
                <w:rFonts w:ascii="Times New Roman" w:hAnsi="Times New Roman"/>
                <w:sz w:val="26"/>
                <w:szCs w:val="26"/>
              </w:rPr>
            </w:pPr>
            <w:r w:rsidRPr="002777D3">
              <w:rPr>
                <w:rFonts w:ascii="Times New Roman" w:hAnsi="Times New Roman"/>
                <w:sz w:val="26"/>
                <w:szCs w:val="26"/>
              </w:rPr>
              <w:t>2</w:t>
            </w:r>
          </w:p>
        </w:tc>
        <w:tc>
          <w:tcPr>
            <w:tcW w:w="1985" w:type="dxa"/>
            <w:vMerge/>
            <w:tcBorders>
              <w:left w:val="single" w:sz="4" w:space="0" w:color="auto"/>
              <w:right w:val="single" w:sz="4" w:space="0" w:color="auto"/>
            </w:tcBorders>
          </w:tcPr>
          <w:p w:rsidR="00F056E4" w:rsidRPr="002777D3" w:rsidRDefault="00F056E4" w:rsidP="00F33A9D">
            <w:pPr>
              <w:spacing w:before="120" w:after="120" w:line="240" w:lineRule="auto"/>
              <w:jc w:val="both"/>
              <w:rPr>
                <w:rFonts w:ascii="Times New Roman" w:hAnsi="Times New Roman"/>
                <w:i/>
                <w:sz w:val="26"/>
                <w:szCs w:val="26"/>
              </w:rPr>
            </w:pPr>
          </w:p>
        </w:tc>
      </w:tr>
      <w:tr w:rsidR="00F056E4" w:rsidRPr="002777D3" w:rsidTr="002777D3">
        <w:tc>
          <w:tcPr>
            <w:tcW w:w="567" w:type="dxa"/>
            <w:tcBorders>
              <w:top w:val="single" w:sz="4" w:space="0" w:color="auto"/>
              <w:left w:val="single" w:sz="4" w:space="0" w:color="auto"/>
              <w:bottom w:val="single" w:sz="4" w:space="0" w:color="auto"/>
              <w:right w:val="single" w:sz="4" w:space="0" w:color="auto"/>
            </w:tcBorders>
            <w:vAlign w:val="center"/>
          </w:tcPr>
          <w:p w:rsidR="00F056E4" w:rsidRPr="002777D3" w:rsidRDefault="00F056E4" w:rsidP="00F33A9D">
            <w:pPr>
              <w:spacing w:before="120" w:after="120" w:line="240" w:lineRule="auto"/>
              <w:jc w:val="both"/>
              <w:rPr>
                <w:rFonts w:ascii="Times New Roman" w:hAnsi="Times New Roman"/>
                <w:sz w:val="26"/>
                <w:szCs w:val="26"/>
              </w:rPr>
            </w:pPr>
            <w:r w:rsidRPr="002777D3">
              <w:rPr>
                <w:rFonts w:ascii="Times New Roman" w:hAnsi="Times New Roman"/>
                <w:sz w:val="26"/>
                <w:szCs w:val="26"/>
              </w:rPr>
              <w:t>5</w:t>
            </w:r>
          </w:p>
        </w:tc>
        <w:tc>
          <w:tcPr>
            <w:tcW w:w="1859" w:type="dxa"/>
            <w:tcBorders>
              <w:top w:val="single" w:sz="4" w:space="0" w:color="auto"/>
              <w:left w:val="single" w:sz="4" w:space="0" w:color="auto"/>
              <w:bottom w:val="single" w:sz="4" w:space="0" w:color="auto"/>
              <w:right w:val="single" w:sz="4" w:space="0" w:color="auto"/>
            </w:tcBorders>
            <w:vAlign w:val="center"/>
          </w:tcPr>
          <w:p w:rsidR="00F056E4" w:rsidRPr="002777D3" w:rsidRDefault="00F056E4" w:rsidP="00F33A9D">
            <w:pPr>
              <w:spacing w:before="120" w:after="120" w:line="240" w:lineRule="auto"/>
              <w:jc w:val="both"/>
              <w:rPr>
                <w:rFonts w:ascii="Times New Roman" w:hAnsi="Times New Roman"/>
                <w:sz w:val="26"/>
                <w:szCs w:val="26"/>
              </w:rPr>
            </w:pPr>
            <w:r w:rsidRPr="002777D3">
              <w:rPr>
                <w:rFonts w:ascii="Times New Roman" w:hAnsi="Times New Roman"/>
                <w:sz w:val="26"/>
                <w:szCs w:val="26"/>
              </w:rPr>
              <w:t>Chương 5</w:t>
            </w:r>
          </w:p>
        </w:tc>
        <w:tc>
          <w:tcPr>
            <w:tcW w:w="1118" w:type="dxa"/>
            <w:tcBorders>
              <w:top w:val="single" w:sz="4" w:space="0" w:color="auto"/>
              <w:left w:val="single" w:sz="4" w:space="0" w:color="auto"/>
              <w:bottom w:val="single" w:sz="4" w:space="0" w:color="auto"/>
              <w:right w:val="single" w:sz="4" w:space="0" w:color="auto"/>
            </w:tcBorders>
            <w:vAlign w:val="center"/>
          </w:tcPr>
          <w:p w:rsidR="00F056E4" w:rsidRPr="00F33A9D" w:rsidRDefault="00F056E4" w:rsidP="00F33A9D">
            <w:pPr>
              <w:spacing w:before="120" w:after="120" w:line="240" w:lineRule="auto"/>
              <w:jc w:val="center"/>
              <w:rPr>
                <w:rFonts w:ascii="Times New Roman" w:hAnsi="Times New Roman"/>
                <w:sz w:val="26"/>
                <w:szCs w:val="26"/>
                <w:lang w:val="vi-VN"/>
              </w:rPr>
            </w:pPr>
          </w:p>
        </w:tc>
        <w:tc>
          <w:tcPr>
            <w:tcW w:w="1452" w:type="dxa"/>
            <w:tcBorders>
              <w:top w:val="single" w:sz="4" w:space="0" w:color="auto"/>
              <w:left w:val="single" w:sz="4" w:space="0" w:color="auto"/>
              <w:bottom w:val="single" w:sz="4" w:space="0" w:color="auto"/>
              <w:right w:val="single" w:sz="4" w:space="0" w:color="auto"/>
            </w:tcBorders>
            <w:vAlign w:val="center"/>
          </w:tcPr>
          <w:p w:rsidR="00F056E4" w:rsidRPr="00F33A9D" w:rsidRDefault="00F33A9D" w:rsidP="00F33A9D">
            <w:pPr>
              <w:spacing w:before="120" w:after="120" w:line="240" w:lineRule="auto"/>
              <w:jc w:val="center"/>
              <w:rPr>
                <w:rFonts w:ascii="Times New Roman" w:hAnsi="Times New Roman"/>
                <w:sz w:val="26"/>
                <w:szCs w:val="26"/>
                <w:lang w:val="vi-VN"/>
              </w:rPr>
            </w:pPr>
            <w:r>
              <w:rPr>
                <w:rFonts w:ascii="Times New Roman" w:hAnsi="Times New Roman"/>
                <w:sz w:val="26"/>
                <w:szCs w:val="26"/>
                <w:lang w:val="vi-VN"/>
              </w:rPr>
              <w:t>2</w:t>
            </w:r>
          </w:p>
        </w:tc>
        <w:tc>
          <w:tcPr>
            <w:tcW w:w="2172" w:type="dxa"/>
            <w:tcBorders>
              <w:top w:val="single" w:sz="4" w:space="0" w:color="auto"/>
              <w:left w:val="single" w:sz="4" w:space="0" w:color="auto"/>
              <w:bottom w:val="single" w:sz="4" w:space="0" w:color="auto"/>
              <w:right w:val="single" w:sz="4" w:space="0" w:color="auto"/>
            </w:tcBorders>
            <w:vAlign w:val="center"/>
          </w:tcPr>
          <w:p w:rsidR="00F056E4" w:rsidRPr="002777D3" w:rsidRDefault="00F056E4" w:rsidP="00F33A9D">
            <w:pPr>
              <w:spacing w:before="120" w:after="120" w:line="240" w:lineRule="auto"/>
              <w:jc w:val="center"/>
              <w:rPr>
                <w:rFonts w:ascii="Times New Roman" w:hAnsi="Times New Roman"/>
                <w:sz w:val="26"/>
                <w:szCs w:val="26"/>
              </w:rPr>
            </w:pPr>
            <w:r w:rsidRPr="002777D3">
              <w:rPr>
                <w:rFonts w:ascii="Times New Roman" w:hAnsi="Times New Roman"/>
                <w:sz w:val="26"/>
                <w:szCs w:val="26"/>
              </w:rPr>
              <w:t>2</w:t>
            </w:r>
          </w:p>
        </w:tc>
        <w:tc>
          <w:tcPr>
            <w:tcW w:w="1985" w:type="dxa"/>
            <w:vMerge/>
            <w:tcBorders>
              <w:left w:val="single" w:sz="4" w:space="0" w:color="auto"/>
              <w:right w:val="single" w:sz="4" w:space="0" w:color="auto"/>
            </w:tcBorders>
          </w:tcPr>
          <w:p w:rsidR="00F056E4" w:rsidRPr="002777D3" w:rsidRDefault="00F056E4" w:rsidP="00F33A9D">
            <w:pPr>
              <w:spacing w:before="120" w:after="120" w:line="240" w:lineRule="auto"/>
              <w:jc w:val="both"/>
              <w:rPr>
                <w:rFonts w:ascii="Times New Roman" w:hAnsi="Times New Roman"/>
                <w:i/>
                <w:sz w:val="26"/>
                <w:szCs w:val="26"/>
              </w:rPr>
            </w:pPr>
          </w:p>
        </w:tc>
      </w:tr>
      <w:tr w:rsidR="00F056E4" w:rsidRPr="002777D3" w:rsidTr="002777D3">
        <w:trPr>
          <w:trHeight w:val="395"/>
        </w:trPr>
        <w:tc>
          <w:tcPr>
            <w:tcW w:w="567" w:type="dxa"/>
            <w:tcBorders>
              <w:top w:val="single" w:sz="4" w:space="0" w:color="auto"/>
              <w:left w:val="single" w:sz="4" w:space="0" w:color="auto"/>
              <w:bottom w:val="single" w:sz="4" w:space="0" w:color="auto"/>
              <w:right w:val="single" w:sz="4" w:space="0" w:color="auto"/>
            </w:tcBorders>
            <w:vAlign w:val="center"/>
          </w:tcPr>
          <w:p w:rsidR="00F056E4" w:rsidRPr="002777D3" w:rsidRDefault="00F056E4" w:rsidP="00F33A9D">
            <w:pPr>
              <w:spacing w:before="120" w:after="120" w:line="240" w:lineRule="auto"/>
              <w:jc w:val="both"/>
              <w:rPr>
                <w:rFonts w:ascii="Times New Roman" w:hAnsi="Times New Roman"/>
                <w:bCs/>
                <w:sz w:val="26"/>
                <w:szCs w:val="26"/>
              </w:rPr>
            </w:pPr>
            <w:r w:rsidRPr="002777D3">
              <w:rPr>
                <w:rFonts w:ascii="Times New Roman" w:hAnsi="Times New Roman"/>
                <w:bCs/>
                <w:sz w:val="26"/>
                <w:szCs w:val="26"/>
              </w:rPr>
              <w:t>6</w:t>
            </w:r>
          </w:p>
        </w:tc>
        <w:tc>
          <w:tcPr>
            <w:tcW w:w="1859" w:type="dxa"/>
            <w:tcBorders>
              <w:top w:val="single" w:sz="4" w:space="0" w:color="auto"/>
              <w:left w:val="single" w:sz="4" w:space="0" w:color="auto"/>
              <w:bottom w:val="single" w:sz="4" w:space="0" w:color="auto"/>
              <w:right w:val="single" w:sz="4" w:space="0" w:color="auto"/>
            </w:tcBorders>
            <w:vAlign w:val="center"/>
          </w:tcPr>
          <w:p w:rsidR="00F056E4" w:rsidRPr="002777D3" w:rsidRDefault="00F056E4" w:rsidP="00F33A9D">
            <w:pPr>
              <w:spacing w:before="120" w:after="120" w:line="240" w:lineRule="auto"/>
              <w:jc w:val="both"/>
              <w:rPr>
                <w:rFonts w:ascii="Times New Roman" w:hAnsi="Times New Roman"/>
                <w:bCs/>
                <w:sz w:val="26"/>
                <w:szCs w:val="26"/>
              </w:rPr>
            </w:pPr>
            <w:r w:rsidRPr="002777D3">
              <w:rPr>
                <w:rFonts w:ascii="Times New Roman" w:hAnsi="Times New Roman"/>
                <w:bCs/>
                <w:sz w:val="26"/>
                <w:szCs w:val="26"/>
              </w:rPr>
              <w:t>Chương 6</w:t>
            </w:r>
          </w:p>
        </w:tc>
        <w:tc>
          <w:tcPr>
            <w:tcW w:w="1118" w:type="dxa"/>
            <w:tcBorders>
              <w:top w:val="single" w:sz="4" w:space="0" w:color="auto"/>
              <w:left w:val="single" w:sz="4" w:space="0" w:color="auto"/>
              <w:bottom w:val="single" w:sz="4" w:space="0" w:color="auto"/>
              <w:right w:val="single" w:sz="4" w:space="0" w:color="auto"/>
            </w:tcBorders>
            <w:vAlign w:val="center"/>
          </w:tcPr>
          <w:p w:rsidR="00F056E4" w:rsidRPr="00F33A9D" w:rsidRDefault="00F33A9D" w:rsidP="00F33A9D">
            <w:pPr>
              <w:spacing w:before="120" w:after="120" w:line="240" w:lineRule="auto"/>
              <w:jc w:val="center"/>
              <w:rPr>
                <w:rFonts w:ascii="Times New Roman" w:hAnsi="Times New Roman"/>
                <w:bCs/>
                <w:sz w:val="26"/>
                <w:szCs w:val="26"/>
                <w:lang w:val="vi-VN"/>
              </w:rPr>
            </w:pPr>
            <w:r>
              <w:rPr>
                <w:rFonts w:ascii="Times New Roman" w:hAnsi="Times New Roman"/>
                <w:bCs/>
                <w:sz w:val="26"/>
                <w:szCs w:val="26"/>
                <w:lang w:val="vi-VN"/>
              </w:rPr>
              <w:t>5</w:t>
            </w:r>
          </w:p>
        </w:tc>
        <w:tc>
          <w:tcPr>
            <w:tcW w:w="1452" w:type="dxa"/>
            <w:tcBorders>
              <w:top w:val="single" w:sz="4" w:space="0" w:color="auto"/>
              <w:left w:val="single" w:sz="4" w:space="0" w:color="auto"/>
              <w:bottom w:val="single" w:sz="4" w:space="0" w:color="auto"/>
              <w:right w:val="single" w:sz="4" w:space="0" w:color="auto"/>
            </w:tcBorders>
            <w:vAlign w:val="center"/>
          </w:tcPr>
          <w:p w:rsidR="00F056E4" w:rsidRPr="00F33A9D" w:rsidRDefault="00F33A9D" w:rsidP="00F33A9D">
            <w:pPr>
              <w:spacing w:before="120" w:after="120" w:line="240" w:lineRule="auto"/>
              <w:jc w:val="center"/>
              <w:rPr>
                <w:rFonts w:ascii="Times New Roman" w:hAnsi="Times New Roman"/>
                <w:bCs/>
                <w:sz w:val="26"/>
                <w:szCs w:val="26"/>
                <w:lang w:val="vi-VN"/>
              </w:rPr>
            </w:pPr>
            <w:r>
              <w:rPr>
                <w:rFonts w:ascii="Times New Roman" w:hAnsi="Times New Roman"/>
                <w:bCs/>
                <w:sz w:val="26"/>
                <w:szCs w:val="26"/>
                <w:lang w:val="vi-VN"/>
              </w:rPr>
              <w:t>2</w:t>
            </w:r>
          </w:p>
        </w:tc>
        <w:tc>
          <w:tcPr>
            <w:tcW w:w="2172" w:type="dxa"/>
            <w:tcBorders>
              <w:top w:val="single" w:sz="4" w:space="0" w:color="auto"/>
              <w:left w:val="single" w:sz="4" w:space="0" w:color="auto"/>
              <w:bottom w:val="single" w:sz="4" w:space="0" w:color="auto"/>
              <w:right w:val="single" w:sz="4" w:space="0" w:color="auto"/>
            </w:tcBorders>
            <w:vAlign w:val="center"/>
          </w:tcPr>
          <w:p w:rsidR="00F056E4" w:rsidRPr="00F33A9D" w:rsidRDefault="00F33A9D" w:rsidP="00F33A9D">
            <w:pPr>
              <w:spacing w:before="120" w:after="120" w:line="240" w:lineRule="auto"/>
              <w:jc w:val="center"/>
              <w:rPr>
                <w:rFonts w:ascii="Times New Roman" w:hAnsi="Times New Roman"/>
                <w:bCs/>
                <w:sz w:val="26"/>
                <w:szCs w:val="26"/>
                <w:lang w:val="vi-VN"/>
              </w:rPr>
            </w:pPr>
            <w:r>
              <w:rPr>
                <w:rFonts w:ascii="Times New Roman" w:hAnsi="Times New Roman"/>
                <w:bCs/>
                <w:sz w:val="26"/>
                <w:szCs w:val="26"/>
                <w:lang w:val="vi-VN"/>
              </w:rPr>
              <w:t>3</w:t>
            </w:r>
          </w:p>
        </w:tc>
        <w:tc>
          <w:tcPr>
            <w:tcW w:w="1985" w:type="dxa"/>
            <w:vMerge/>
            <w:tcBorders>
              <w:left w:val="single" w:sz="4" w:space="0" w:color="auto"/>
              <w:right w:val="single" w:sz="4" w:space="0" w:color="auto"/>
            </w:tcBorders>
          </w:tcPr>
          <w:p w:rsidR="00F056E4" w:rsidRPr="002777D3" w:rsidRDefault="00F056E4" w:rsidP="00F33A9D">
            <w:pPr>
              <w:spacing w:before="120" w:after="120" w:line="240" w:lineRule="auto"/>
              <w:jc w:val="both"/>
              <w:rPr>
                <w:rFonts w:ascii="Times New Roman" w:hAnsi="Times New Roman"/>
                <w:b/>
                <w:bCs/>
                <w:sz w:val="26"/>
                <w:szCs w:val="26"/>
              </w:rPr>
            </w:pPr>
          </w:p>
        </w:tc>
      </w:tr>
      <w:tr w:rsidR="00F056E4" w:rsidRPr="002777D3" w:rsidTr="002777D3">
        <w:tc>
          <w:tcPr>
            <w:tcW w:w="567" w:type="dxa"/>
            <w:tcBorders>
              <w:top w:val="single" w:sz="4" w:space="0" w:color="auto"/>
              <w:left w:val="single" w:sz="4" w:space="0" w:color="auto"/>
              <w:bottom w:val="single" w:sz="4" w:space="0" w:color="auto"/>
              <w:right w:val="single" w:sz="4" w:space="0" w:color="auto"/>
            </w:tcBorders>
            <w:vAlign w:val="center"/>
          </w:tcPr>
          <w:p w:rsidR="00F056E4" w:rsidRPr="002777D3" w:rsidRDefault="00F056E4" w:rsidP="00F33A9D">
            <w:pPr>
              <w:spacing w:before="120" w:after="120" w:line="240" w:lineRule="auto"/>
              <w:jc w:val="both"/>
              <w:rPr>
                <w:rFonts w:ascii="Times New Roman" w:hAnsi="Times New Roman"/>
                <w:bCs/>
                <w:sz w:val="26"/>
                <w:szCs w:val="26"/>
              </w:rPr>
            </w:pPr>
            <w:r w:rsidRPr="002777D3">
              <w:rPr>
                <w:rFonts w:ascii="Times New Roman" w:hAnsi="Times New Roman"/>
                <w:bCs/>
                <w:sz w:val="26"/>
                <w:szCs w:val="26"/>
              </w:rPr>
              <w:t>7</w:t>
            </w:r>
          </w:p>
        </w:tc>
        <w:tc>
          <w:tcPr>
            <w:tcW w:w="1859" w:type="dxa"/>
            <w:tcBorders>
              <w:top w:val="single" w:sz="4" w:space="0" w:color="auto"/>
              <w:left w:val="single" w:sz="4" w:space="0" w:color="auto"/>
              <w:bottom w:val="single" w:sz="4" w:space="0" w:color="auto"/>
              <w:right w:val="single" w:sz="4" w:space="0" w:color="auto"/>
            </w:tcBorders>
            <w:vAlign w:val="center"/>
          </w:tcPr>
          <w:p w:rsidR="00F056E4" w:rsidRPr="002777D3" w:rsidRDefault="00F056E4" w:rsidP="00F33A9D">
            <w:pPr>
              <w:spacing w:before="120" w:after="120" w:line="240" w:lineRule="auto"/>
              <w:jc w:val="both"/>
              <w:rPr>
                <w:rFonts w:ascii="Times New Roman" w:hAnsi="Times New Roman"/>
                <w:bCs/>
                <w:sz w:val="26"/>
                <w:szCs w:val="26"/>
              </w:rPr>
            </w:pPr>
            <w:r w:rsidRPr="002777D3">
              <w:rPr>
                <w:rFonts w:ascii="Times New Roman" w:hAnsi="Times New Roman"/>
                <w:bCs/>
                <w:sz w:val="26"/>
                <w:szCs w:val="26"/>
              </w:rPr>
              <w:t>Chương 7</w:t>
            </w:r>
          </w:p>
        </w:tc>
        <w:tc>
          <w:tcPr>
            <w:tcW w:w="1118" w:type="dxa"/>
            <w:tcBorders>
              <w:top w:val="single" w:sz="4" w:space="0" w:color="auto"/>
              <w:left w:val="single" w:sz="4" w:space="0" w:color="auto"/>
              <w:bottom w:val="single" w:sz="4" w:space="0" w:color="auto"/>
              <w:right w:val="single" w:sz="4" w:space="0" w:color="auto"/>
            </w:tcBorders>
            <w:vAlign w:val="center"/>
          </w:tcPr>
          <w:p w:rsidR="00F056E4" w:rsidRPr="00F33A9D" w:rsidRDefault="00F33A9D" w:rsidP="00F33A9D">
            <w:pPr>
              <w:spacing w:before="120" w:after="120" w:line="240" w:lineRule="auto"/>
              <w:jc w:val="center"/>
              <w:rPr>
                <w:rFonts w:ascii="Times New Roman" w:hAnsi="Times New Roman"/>
                <w:bCs/>
                <w:sz w:val="26"/>
                <w:szCs w:val="26"/>
                <w:lang w:val="vi-VN"/>
              </w:rPr>
            </w:pPr>
            <w:r>
              <w:rPr>
                <w:rFonts w:ascii="Times New Roman" w:hAnsi="Times New Roman"/>
                <w:bCs/>
                <w:sz w:val="26"/>
                <w:szCs w:val="26"/>
                <w:lang w:val="vi-VN"/>
              </w:rPr>
              <w:t>4</w:t>
            </w:r>
          </w:p>
        </w:tc>
        <w:tc>
          <w:tcPr>
            <w:tcW w:w="1452" w:type="dxa"/>
            <w:tcBorders>
              <w:top w:val="single" w:sz="4" w:space="0" w:color="auto"/>
              <w:left w:val="single" w:sz="4" w:space="0" w:color="auto"/>
              <w:bottom w:val="single" w:sz="4" w:space="0" w:color="auto"/>
              <w:right w:val="single" w:sz="4" w:space="0" w:color="auto"/>
            </w:tcBorders>
            <w:vAlign w:val="center"/>
          </w:tcPr>
          <w:p w:rsidR="00F056E4" w:rsidRPr="00F33A9D" w:rsidRDefault="00F33A9D" w:rsidP="00F33A9D">
            <w:pPr>
              <w:spacing w:before="120" w:after="120" w:line="240" w:lineRule="auto"/>
              <w:jc w:val="center"/>
              <w:rPr>
                <w:rFonts w:ascii="Times New Roman" w:hAnsi="Times New Roman"/>
                <w:bCs/>
                <w:sz w:val="26"/>
                <w:szCs w:val="26"/>
                <w:lang w:val="vi-VN"/>
              </w:rPr>
            </w:pPr>
            <w:r>
              <w:rPr>
                <w:rFonts w:ascii="Times New Roman" w:hAnsi="Times New Roman"/>
                <w:bCs/>
                <w:sz w:val="26"/>
                <w:szCs w:val="26"/>
                <w:lang w:val="vi-VN"/>
              </w:rPr>
              <w:t>2</w:t>
            </w:r>
          </w:p>
        </w:tc>
        <w:tc>
          <w:tcPr>
            <w:tcW w:w="2172" w:type="dxa"/>
            <w:tcBorders>
              <w:top w:val="single" w:sz="4" w:space="0" w:color="auto"/>
              <w:left w:val="single" w:sz="4" w:space="0" w:color="auto"/>
              <w:bottom w:val="single" w:sz="4" w:space="0" w:color="auto"/>
              <w:right w:val="single" w:sz="4" w:space="0" w:color="auto"/>
            </w:tcBorders>
            <w:vAlign w:val="center"/>
          </w:tcPr>
          <w:p w:rsidR="00F056E4" w:rsidRPr="002777D3" w:rsidRDefault="00F056E4" w:rsidP="00F33A9D">
            <w:pPr>
              <w:spacing w:before="120" w:after="120" w:line="240" w:lineRule="auto"/>
              <w:jc w:val="center"/>
              <w:rPr>
                <w:rFonts w:ascii="Times New Roman" w:hAnsi="Times New Roman"/>
                <w:bCs/>
                <w:sz w:val="26"/>
                <w:szCs w:val="26"/>
              </w:rPr>
            </w:pPr>
            <w:r w:rsidRPr="002777D3">
              <w:rPr>
                <w:rFonts w:ascii="Times New Roman" w:hAnsi="Times New Roman"/>
                <w:bCs/>
                <w:sz w:val="26"/>
                <w:szCs w:val="26"/>
              </w:rPr>
              <w:t>2</w:t>
            </w:r>
          </w:p>
        </w:tc>
        <w:tc>
          <w:tcPr>
            <w:tcW w:w="1985" w:type="dxa"/>
            <w:vMerge/>
            <w:tcBorders>
              <w:left w:val="single" w:sz="4" w:space="0" w:color="auto"/>
              <w:right w:val="single" w:sz="4" w:space="0" w:color="auto"/>
            </w:tcBorders>
          </w:tcPr>
          <w:p w:rsidR="00F056E4" w:rsidRPr="002777D3" w:rsidRDefault="00F056E4" w:rsidP="00F33A9D">
            <w:pPr>
              <w:spacing w:before="120" w:after="120" w:line="240" w:lineRule="auto"/>
              <w:jc w:val="both"/>
              <w:rPr>
                <w:rFonts w:ascii="Times New Roman" w:hAnsi="Times New Roman"/>
                <w:b/>
                <w:bCs/>
                <w:sz w:val="26"/>
                <w:szCs w:val="26"/>
              </w:rPr>
            </w:pPr>
          </w:p>
        </w:tc>
      </w:tr>
      <w:tr w:rsidR="00545EB3" w:rsidRPr="002777D3" w:rsidTr="002777D3">
        <w:tc>
          <w:tcPr>
            <w:tcW w:w="567" w:type="dxa"/>
            <w:tcBorders>
              <w:top w:val="single" w:sz="4" w:space="0" w:color="auto"/>
              <w:left w:val="single" w:sz="4" w:space="0" w:color="auto"/>
              <w:bottom w:val="single" w:sz="4" w:space="0" w:color="auto"/>
              <w:right w:val="single" w:sz="4" w:space="0" w:color="auto"/>
            </w:tcBorders>
            <w:vAlign w:val="center"/>
          </w:tcPr>
          <w:p w:rsidR="00545EB3" w:rsidRPr="002777D3" w:rsidRDefault="00545EB3" w:rsidP="00F33A9D">
            <w:pPr>
              <w:spacing w:before="120" w:after="120" w:line="240" w:lineRule="auto"/>
              <w:jc w:val="both"/>
              <w:rPr>
                <w:rFonts w:ascii="Times New Roman" w:hAnsi="Times New Roman"/>
                <w:b/>
                <w:bCs/>
                <w:sz w:val="26"/>
                <w:szCs w:val="26"/>
              </w:rPr>
            </w:pPr>
          </w:p>
        </w:tc>
        <w:tc>
          <w:tcPr>
            <w:tcW w:w="1859" w:type="dxa"/>
            <w:tcBorders>
              <w:top w:val="single" w:sz="4" w:space="0" w:color="auto"/>
              <w:left w:val="single" w:sz="4" w:space="0" w:color="auto"/>
              <w:bottom w:val="single" w:sz="4" w:space="0" w:color="auto"/>
              <w:right w:val="single" w:sz="4" w:space="0" w:color="auto"/>
            </w:tcBorders>
            <w:vAlign w:val="center"/>
          </w:tcPr>
          <w:p w:rsidR="00545EB3" w:rsidRPr="002777D3" w:rsidRDefault="00545EB3" w:rsidP="00F33A9D">
            <w:pPr>
              <w:spacing w:before="120" w:after="120" w:line="240" w:lineRule="auto"/>
              <w:jc w:val="both"/>
              <w:rPr>
                <w:rFonts w:ascii="Times New Roman" w:hAnsi="Times New Roman"/>
                <w:b/>
                <w:bCs/>
                <w:sz w:val="26"/>
                <w:szCs w:val="26"/>
              </w:rPr>
            </w:pPr>
            <w:r w:rsidRPr="002777D3">
              <w:rPr>
                <w:rFonts w:ascii="Times New Roman" w:hAnsi="Times New Roman"/>
                <w:b/>
                <w:bCs/>
                <w:sz w:val="26"/>
                <w:szCs w:val="26"/>
              </w:rPr>
              <w:t>Cộng</w:t>
            </w:r>
          </w:p>
        </w:tc>
        <w:tc>
          <w:tcPr>
            <w:tcW w:w="1118" w:type="dxa"/>
            <w:tcBorders>
              <w:top w:val="single" w:sz="4" w:space="0" w:color="auto"/>
              <w:left w:val="single" w:sz="4" w:space="0" w:color="auto"/>
              <w:bottom w:val="single" w:sz="4" w:space="0" w:color="auto"/>
              <w:right w:val="single" w:sz="4" w:space="0" w:color="auto"/>
            </w:tcBorders>
            <w:vAlign w:val="center"/>
          </w:tcPr>
          <w:p w:rsidR="00545EB3" w:rsidRPr="002777D3" w:rsidRDefault="00545EB3" w:rsidP="00F33A9D">
            <w:pPr>
              <w:spacing w:before="120" w:after="120" w:line="240" w:lineRule="auto"/>
              <w:jc w:val="center"/>
              <w:rPr>
                <w:rFonts w:ascii="Times New Roman" w:hAnsi="Times New Roman"/>
                <w:b/>
                <w:bCs/>
                <w:sz w:val="26"/>
                <w:szCs w:val="26"/>
              </w:rPr>
            </w:pPr>
            <w:r w:rsidRPr="002777D3">
              <w:rPr>
                <w:rFonts w:ascii="Times New Roman" w:hAnsi="Times New Roman"/>
                <w:b/>
                <w:bCs/>
                <w:sz w:val="26"/>
                <w:szCs w:val="26"/>
              </w:rPr>
              <w:t>30</w:t>
            </w:r>
          </w:p>
        </w:tc>
        <w:tc>
          <w:tcPr>
            <w:tcW w:w="1452" w:type="dxa"/>
            <w:tcBorders>
              <w:top w:val="single" w:sz="4" w:space="0" w:color="auto"/>
              <w:left w:val="single" w:sz="4" w:space="0" w:color="auto"/>
              <w:bottom w:val="single" w:sz="4" w:space="0" w:color="auto"/>
              <w:right w:val="single" w:sz="4" w:space="0" w:color="auto"/>
            </w:tcBorders>
            <w:vAlign w:val="center"/>
          </w:tcPr>
          <w:p w:rsidR="00545EB3" w:rsidRPr="00F33A9D" w:rsidRDefault="00F056E4" w:rsidP="00F33A9D">
            <w:pPr>
              <w:spacing w:before="120" w:after="120" w:line="240" w:lineRule="auto"/>
              <w:jc w:val="center"/>
              <w:rPr>
                <w:rFonts w:ascii="Times New Roman" w:hAnsi="Times New Roman"/>
                <w:b/>
                <w:bCs/>
                <w:sz w:val="26"/>
                <w:szCs w:val="26"/>
                <w:lang w:val="vi-VN"/>
              </w:rPr>
            </w:pPr>
            <w:r w:rsidRPr="002777D3">
              <w:rPr>
                <w:rFonts w:ascii="Times New Roman" w:hAnsi="Times New Roman"/>
                <w:b/>
                <w:bCs/>
                <w:sz w:val="26"/>
                <w:szCs w:val="26"/>
              </w:rPr>
              <w:t>1</w:t>
            </w:r>
            <w:r w:rsidR="00F33A9D">
              <w:rPr>
                <w:rFonts w:ascii="Times New Roman" w:hAnsi="Times New Roman"/>
                <w:b/>
                <w:bCs/>
                <w:sz w:val="26"/>
                <w:szCs w:val="26"/>
                <w:lang w:val="vi-VN"/>
              </w:rPr>
              <w:t>5</w:t>
            </w:r>
          </w:p>
        </w:tc>
        <w:tc>
          <w:tcPr>
            <w:tcW w:w="2172" w:type="dxa"/>
            <w:tcBorders>
              <w:top w:val="single" w:sz="4" w:space="0" w:color="auto"/>
              <w:left w:val="single" w:sz="4" w:space="0" w:color="auto"/>
              <w:bottom w:val="single" w:sz="4" w:space="0" w:color="auto"/>
              <w:right w:val="single" w:sz="4" w:space="0" w:color="auto"/>
            </w:tcBorders>
            <w:vAlign w:val="center"/>
          </w:tcPr>
          <w:p w:rsidR="00545EB3" w:rsidRPr="00F33A9D" w:rsidRDefault="00F33A9D" w:rsidP="00F33A9D">
            <w:pPr>
              <w:spacing w:before="120" w:after="120" w:line="240" w:lineRule="auto"/>
              <w:jc w:val="center"/>
              <w:rPr>
                <w:rFonts w:ascii="Times New Roman" w:hAnsi="Times New Roman"/>
                <w:b/>
                <w:bCs/>
                <w:sz w:val="26"/>
                <w:szCs w:val="26"/>
                <w:lang w:val="vi-VN"/>
              </w:rPr>
            </w:pPr>
            <w:r>
              <w:rPr>
                <w:rFonts w:ascii="Times New Roman" w:hAnsi="Times New Roman"/>
                <w:b/>
                <w:bCs/>
                <w:sz w:val="26"/>
                <w:szCs w:val="26"/>
                <w:lang w:val="vi-VN"/>
              </w:rPr>
              <w:t>15</w:t>
            </w:r>
          </w:p>
        </w:tc>
        <w:tc>
          <w:tcPr>
            <w:tcW w:w="1985" w:type="dxa"/>
            <w:tcBorders>
              <w:top w:val="single" w:sz="4" w:space="0" w:color="auto"/>
              <w:left w:val="single" w:sz="4" w:space="0" w:color="auto"/>
              <w:bottom w:val="single" w:sz="4" w:space="0" w:color="auto"/>
              <w:right w:val="single" w:sz="4" w:space="0" w:color="auto"/>
            </w:tcBorders>
          </w:tcPr>
          <w:p w:rsidR="00545EB3" w:rsidRPr="002777D3" w:rsidRDefault="00545EB3" w:rsidP="00F33A9D">
            <w:pPr>
              <w:spacing w:before="120" w:after="120" w:line="240" w:lineRule="auto"/>
              <w:jc w:val="both"/>
              <w:rPr>
                <w:rFonts w:ascii="Times New Roman" w:hAnsi="Times New Roman"/>
                <w:b/>
                <w:bCs/>
                <w:sz w:val="26"/>
                <w:szCs w:val="26"/>
              </w:rPr>
            </w:pPr>
          </w:p>
        </w:tc>
      </w:tr>
    </w:tbl>
    <w:p w:rsidR="00545EB3" w:rsidRPr="003220B6" w:rsidRDefault="00545EB3" w:rsidP="002777D3">
      <w:pPr>
        <w:spacing w:after="0" w:line="26" w:lineRule="atLeast"/>
        <w:jc w:val="both"/>
        <w:rPr>
          <w:rFonts w:ascii="Times New Roman" w:eastAsia="Times New Roman" w:hAnsi="Times New Roman"/>
          <w:color w:val="000000"/>
          <w:sz w:val="26"/>
          <w:szCs w:val="26"/>
        </w:rPr>
      </w:pPr>
    </w:p>
    <w:p w:rsidR="002748F7" w:rsidRDefault="002748F7" w:rsidP="002777D3">
      <w:pPr>
        <w:spacing w:after="0" w:line="26" w:lineRule="atLeast"/>
        <w:jc w:val="center"/>
        <w:rPr>
          <w:rFonts w:ascii="Times New Roman" w:hAnsi="Times New Roman"/>
          <w:b/>
          <w:sz w:val="26"/>
          <w:szCs w:val="26"/>
        </w:rPr>
      </w:pPr>
      <w:r w:rsidRPr="003220B6">
        <w:rPr>
          <w:rFonts w:ascii="Times New Roman" w:hAnsi="Times New Roman"/>
          <w:b/>
          <w:sz w:val="26"/>
          <w:szCs w:val="26"/>
        </w:rPr>
        <w:t xml:space="preserve">Chương 1: </w:t>
      </w:r>
      <w:r w:rsidR="00C302BE">
        <w:rPr>
          <w:rFonts w:ascii="Times New Roman" w:hAnsi="Times New Roman"/>
          <w:b/>
          <w:sz w:val="26"/>
          <w:szCs w:val="26"/>
        </w:rPr>
        <w:t>TỔNG QUAN VỀ TỔ CHỨC SỰ KIỆN</w:t>
      </w:r>
    </w:p>
    <w:p w:rsidR="00F056E4" w:rsidRDefault="00F056E4" w:rsidP="00860D8E">
      <w:pPr>
        <w:spacing w:before="120" w:after="120" w:line="360" w:lineRule="auto"/>
        <w:ind w:firstLine="720"/>
        <w:jc w:val="both"/>
        <w:rPr>
          <w:rFonts w:ascii="Times New Roman" w:hAnsi="Times New Roman"/>
          <w:sz w:val="26"/>
          <w:szCs w:val="26"/>
          <w:lang w:val="vi-VN"/>
        </w:rPr>
      </w:pPr>
      <w:r>
        <w:rPr>
          <w:rFonts w:ascii="Times New Roman" w:hAnsi="Times New Roman"/>
          <w:sz w:val="26"/>
          <w:szCs w:val="26"/>
        </w:rPr>
        <w:t xml:space="preserve">Khái quát chương: chương 1 cung cấp cho sinh viên kiến thức cơ bản để làm rõ khái niệm bản chất của sự kiện cũng như hiểu được đặc điểm vai trò chức năng của hoạt động sự kiện trong hoạt động truyền thông, hoạt động marketing của doanh nghiệp. </w:t>
      </w:r>
      <w:proofErr w:type="gramStart"/>
      <w:r>
        <w:rPr>
          <w:rFonts w:ascii="Times New Roman" w:hAnsi="Times New Roman"/>
          <w:sz w:val="26"/>
          <w:szCs w:val="26"/>
        </w:rPr>
        <w:t>đồng</w:t>
      </w:r>
      <w:proofErr w:type="gramEnd"/>
      <w:r>
        <w:rPr>
          <w:rFonts w:ascii="Times New Roman" w:hAnsi="Times New Roman"/>
          <w:sz w:val="26"/>
          <w:szCs w:val="26"/>
        </w:rPr>
        <w:t xml:space="preserve"> </w:t>
      </w:r>
      <w:r>
        <w:rPr>
          <w:rFonts w:ascii="Times New Roman" w:hAnsi="Times New Roman"/>
          <w:sz w:val="26"/>
          <w:szCs w:val="26"/>
        </w:rPr>
        <w:lastRenderedPageBreak/>
        <w:t>thời trong chương này cũng cung cấp cho sinh viên nhận biết một số loại hình sự kiện và quy trình cơ bản của tổ chức sự kiện</w:t>
      </w:r>
    </w:p>
    <w:p w:rsidR="000A5858" w:rsidRPr="000A5858" w:rsidRDefault="000A5858" w:rsidP="000A5858">
      <w:pPr>
        <w:spacing w:before="120" w:after="120" w:line="324" w:lineRule="auto"/>
        <w:ind w:firstLine="426"/>
        <w:jc w:val="both"/>
        <w:rPr>
          <w:rFonts w:ascii="Times New Roman" w:hAnsi="Times New Roman"/>
          <w:b/>
          <w:sz w:val="26"/>
          <w:szCs w:val="26"/>
          <w:lang w:val="vi-VN"/>
        </w:rPr>
      </w:pPr>
      <w:r w:rsidRPr="000A5858">
        <w:rPr>
          <w:rFonts w:ascii="Times New Roman" w:hAnsi="Times New Roman"/>
          <w:b/>
          <w:sz w:val="26"/>
          <w:szCs w:val="26"/>
          <w:lang w:val="vi-VN"/>
        </w:rPr>
        <w:t>1.1 Bản chất và các đặc điểm cơ bản của tổ chức sự kiện</w:t>
      </w:r>
    </w:p>
    <w:p w:rsidR="000A5858" w:rsidRDefault="000A5858" w:rsidP="000A5858">
      <w:pPr>
        <w:spacing w:before="120" w:after="120" w:line="324" w:lineRule="auto"/>
        <w:ind w:firstLine="851"/>
        <w:jc w:val="both"/>
        <w:rPr>
          <w:rFonts w:ascii="Times New Roman" w:hAnsi="Times New Roman"/>
          <w:sz w:val="26"/>
          <w:szCs w:val="26"/>
          <w:lang w:val="vi-VN"/>
        </w:rPr>
      </w:pPr>
      <w:r>
        <w:rPr>
          <w:rFonts w:ascii="Times New Roman" w:hAnsi="Times New Roman"/>
          <w:sz w:val="26"/>
          <w:szCs w:val="26"/>
          <w:lang w:val="vi-VN"/>
        </w:rPr>
        <w:t>1.1.1 Khái niệm</w:t>
      </w:r>
    </w:p>
    <w:p w:rsidR="000A5858" w:rsidRDefault="000A5858" w:rsidP="000A5858">
      <w:pPr>
        <w:spacing w:before="120" w:after="120" w:line="324" w:lineRule="auto"/>
        <w:ind w:firstLine="851"/>
        <w:jc w:val="both"/>
        <w:rPr>
          <w:rFonts w:ascii="Times New Roman" w:hAnsi="Times New Roman"/>
          <w:sz w:val="26"/>
          <w:szCs w:val="26"/>
          <w:lang w:val="vi-VN"/>
        </w:rPr>
      </w:pPr>
      <w:r>
        <w:rPr>
          <w:rFonts w:ascii="Times New Roman" w:hAnsi="Times New Roman"/>
          <w:sz w:val="26"/>
          <w:szCs w:val="26"/>
          <w:lang w:val="vi-VN"/>
        </w:rPr>
        <w:t>1.1.2 Các đặc điểm cơ bản của tổ chức sự kiện</w:t>
      </w:r>
    </w:p>
    <w:p w:rsidR="000A5858" w:rsidRPr="000A5858" w:rsidRDefault="000A5858" w:rsidP="000A5858">
      <w:pPr>
        <w:spacing w:before="120" w:after="120" w:line="324" w:lineRule="auto"/>
        <w:ind w:firstLine="426"/>
        <w:jc w:val="both"/>
        <w:rPr>
          <w:rFonts w:ascii="Times New Roman" w:hAnsi="Times New Roman"/>
          <w:b/>
          <w:sz w:val="26"/>
          <w:szCs w:val="26"/>
          <w:lang w:val="vi-VN"/>
        </w:rPr>
      </w:pPr>
      <w:r w:rsidRPr="000A5858">
        <w:rPr>
          <w:rFonts w:ascii="Times New Roman" w:hAnsi="Times New Roman"/>
          <w:b/>
          <w:sz w:val="26"/>
          <w:szCs w:val="26"/>
          <w:lang w:val="vi-VN"/>
        </w:rPr>
        <w:t>1.2 Vai trò, vị trí của tổ chức sự kiện trong hoạt động truyền thông marketing</w:t>
      </w:r>
    </w:p>
    <w:p w:rsidR="000A5858" w:rsidRDefault="000A5858" w:rsidP="000A5858">
      <w:pPr>
        <w:spacing w:before="120" w:after="120" w:line="324" w:lineRule="auto"/>
        <w:ind w:firstLine="851"/>
        <w:jc w:val="both"/>
        <w:rPr>
          <w:rFonts w:ascii="Times New Roman" w:hAnsi="Times New Roman"/>
          <w:sz w:val="26"/>
          <w:szCs w:val="26"/>
          <w:lang w:val="vi-VN"/>
        </w:rPr>
      </w:pPr>
      <w:r>
        <w:rPr>
          <w:rFonts w:ascii="Times New Roman" w:hAnsi="Times New Roman"/>
          <w:sz w:val="26"/>
          <w:szCs w:val="26"/>
          <w:lang w:val="vi-VN"/>
        </w:rPr>
        <w:t>1.2.1 Vài trò của tổ chức sự kiện</w:t>
      </w:r>
    </w:p>
    <w:p w:rsidR="000A5858" w:rsidRDefault="000A5858" w:rsidP="000A5858">
      <w:pPr>
        <w:spacing w:before="120" w:after="120" w:line="324" w:lineRule="auto"/>
        <w:ind w:firstLine="851"/>
        <w:jc w:val="both"/>
        <w:rPr>
          <w:rFonts w:ascii="Times New Roman" w:hAnsi="Times New Roman"/>
          <w:sz w:val="26"/>
          <w:szCs w:val="26"/>
          <w:lang w:val="vi-VN"/>
        </w:rPr>
      </w:pPr>
      <w:r>
        <w:rPr>
          <w:rFonts w:ascii="Times New Roman" w:hAnsi="Times New Roman"/>
          <w:sz w:val="26"/>
          <w:szCs w:val="26"/>
          <w:lang w:val="vi-VN"/>
        </w:rPr>
        <w:t>1.2.2 Vị trí của tổ chức sự kiện</w:t>
      </w:r>
    </w:p>
    <w:p w:rsidR="000A5858" w:rsidRDefault="000A5858" w:rsidP="000A5858">
      <w:pPr>
        <w:spacing w:before="120" w:after="120" w:line="324" w:lineRule="auto"/>
        <w:ind w:firstLine="426"/>
        <w:jc w:val="both"/>
        <w:rPr>
          <w:rFonts w:ascii="Times New Roman" w:hAnsi="Times New Roman"/>
          <w:b/>
          <w:sz w:val="26"/>
          <w:szCs w:val="26"/>
          <w:lang w:val="vi-VN"/>
        </w:rPr>
      </w:pPr>
      <w:r w:rsidRPr="000A5858">
        <w:rPr>
          <w:rFonts w:ascii="Times New Roman" w:hAnsi="Times New Roman"/>
          <w:b/>
          <w:sz w:val="26"/>
          <w:szCs w:val="26"/>
          <w:lang w:val="vi-VN"/>
        </w:rPr>
        <w:t>1.3 Các loại hình sự kiện</w:t>
      </w:r>
    </w:p>
    <w:p w:rsidR="00045A1A" w:rsidRDefault="00045A1A" w:rsidP="00045A1A">
      <w:pPr>
        <w:spacing w:before="120" w:after="120" w:line="324" w:lineRule="auto"/>
        <w:ind w:firstLine="851"/>
        <w:jc w:val="both"/>
        <w:rPr>
          <w:rFonts w:ascii="Times New Roman" w:hAnsi="Times New Roman"/>
          <w:sz w:val="26"/>
          <w:szCs w:val="26"/>
          <w:lang w:val="vi-VN"/>
        </w:rPr>
      </w:pPr>
      <w:r>
        <w:rPr>
          <w:rFonts w:ascii="Times New Roman" w:hAnsi="Times New Roman"/>
          <w:sz w:val="26"/>
          <w:szCs w:val="26"/>
          <w:lang w:val="vi-VN"/>
        </w:rPr>
        <w:t>1.31 Cuộc họp</w:t>
      </w:r>
    </w:p>
    <w:p w:rsidR="00045A1A" w:rsidRDefault="00045A1A" w:rsidP="00045A1A">
      <w:pPr>
        <w:spacing w:before="120" w:after="120" w:line="324" w:lineRule="auto"/>
        <w:ind w:firstLine="851"/>
        <w:jc w:val="both"/>
        <w:rPr>
          <w:rFonts w:ascii="Times New Roman" w:hAnsi="Times New Roman"/>
          <w:sz w:val="26"/>
          <w:szCs w:val="26"/>
          <w:lang w:val="vi-VN"/>
        </w:rPr>
      </w:pPr>
      <w:r>
        <w:rPr>
          <w:rFonts w:ascii="Times New Roman" w:hAnsi="Times New Roman"/>
          <w:sz w:val="26"/>
          <w:szCs w:val="26"/>
          <w:lang w:val="vi-VN"/>
        </w:rPr>
        <w:t>1.3.2 Sự kiện của công ty</w:t>
      </w:r>
    </w:p>
    <w:p w:rsidR="00045A1A" w:rsidRDefault="00045A1A" w:rsidP="00045A1A">
      <w:pPr>
        <w:spacing w:before="120" w:after="120" w:line="324" w:lineRule="auto"/>
        <w:ind w:firstLine="851"/>
        <w:jc w:val="both"/>
        <w:rPr>
          <w:rFonts w:ascii="Times New Roman" w:hAnsi="Times New Roman"/>
          <w:sz w:val="26"/>
          <w:szCs w:val="26"/>
          <w:lang w:val="vi-VN"/>
        </w:rPr>
      </w:pPr>
      <w:r>
        <w:rPr>
          <w:rFonts w:ascii="Times New Roman" w:hAnsi="Times New Roman"/>
          <w:sz w:val="26"/>
          <w:szCs w:val="26"/>
          <w:lang w:val="vi-VN"/>
        </w:rPr>
        <w:t>1.3.3 Hội nghị, hội thảo</w:t>
      </w:r>
    </w:p>
    <w:p w:rsidR="00045A1A" w:rsidRPr="00045A1A" w:rsidRDefault="00045A1A" w:rsidP="00045A1A">
      <w:pPr>
        <w:spacing w:before="120" w:after="120" w:line="324" w:lineRule="auto"/>
        <w:ind w:firstLine="851"/>
        <w:jc w:val="both"/>
        <w:rPr>
          <w:rFonts w:ascii="Times New Roman" w:hAnsi="Times New Roman"/>
          <w:sz w:val="26"/>
          <w:szCs w:val="26"/>
          <w:lang w:val="vi-VN"/>
        </w:rPr>
      </w:pPr>
      <w:r>
        <w:rPr>
          <w:rFonts w:ascii="Times New Roman" w:hAnsi="Times New Roman"/>
          <w:sz w:val="26"/>
          <w:szCs w:val="26"/>
          <w:lang w:val="vi-VN"/>
        </w:rPr>
        <w:t>1.3.4 Các sự kiện đặc biệt khác</w:t>
      </w:r>
    </w:p>
    <w:p w:rsidR="000A5858" w:rsidRDefault="000A5858" w:rsidP="000A5858">
      <w:pPr>
        <w:spacing w:before="120" w:after="120" w:line="324" w:lineRule="auto"/>
        <w:ind w:firstLine="426"/>
        <w:jc w:val="both"/>
        <w:rPr>
          <w:rFonts w:ascii="Times New Roman" w:hAnsi="Times New Roman"/>
          <w:b/>
          <w:sz w:val="26"/>
          <w:szCs w:val="26"/>
          <w:lang w:val="vi-VN"/>
        </w:rPr>
      </w:pPr>
      <w:r w:rsidRPr="000A5858">
        <w:rPr>
          <w:rFonts w:ascii="Times New Roman" w:hAnsi="Times New Roman"/>
          <w:b/>
          <w:sz w:val="26"/>
          <w:szCs w:val="26"/>
          <w:lang w:val="vi-VN"/>
        </w:rPr>
        <w:t>1.4 Quy trình tổ chức sự kiện</w:t>
      </w:r>
    </w:p>
    <w:p w:rsidR="000A5858" w:rsidRPr="00B55000" w:rsidRDefault="000A5858" w:rsidP="00EF2EE7">
      <w:pPr>
        <w:pStyle w:val="Default"/>
        <w:spacing w:beforeLines="100" w:before="240" w:afterLines="40" w:after="96"/>
        <w:jc w:val="both"/>
        <w:rPr>
          <w:b/>
          <w:bCs/>
          <w:i/>
          <w:sz w:val="26"/>
          <w:szCs w:val="26"/>
        </w:rPr>
      </w:pPr>
      <w:r w:rsidRPr="00B55000">
        <w:rPr>
          <w:b/>
          <w:bCs/>
          <w:i/>
          <w:sz w:val="26"/>
          <w:szCs w:val="26"/>
        </w:rPr>
        <w:t xml:space="preserve">Tài liệu tham khảo của chương: </w:t>
      </w:r>
    </w:p>
    <w:p w:rsidR="000A5858" w:rsidRPr="00B55000" w:rsidRDefault="000A5858" w:rsidP="00860D8E">
      <w:pPr>
        <w:pStyle w:val="ListParagraph"/>
        <w:numPr>
          <w:ilvl w:val="0"/>
          <w:numId w:val="8"/>
        </w:numPr>
        <w:spacing w:after="0" w:line="360" w:lineRule="auto"/>
        <w:ind w:left="714" w:hanging="357"/>
        <w:jc w:val="both"/>
        <w:rPr>
          <w:rFonts w:ascii="Times New Roman" w:hAnsi="Times New Roman"/>
          <w:sz w:val="26"/>
          <w:szCs w:val="26"/>
        </w:rPr>
      </w:pPr>
      <w:r w:rsidRPr="00B55000">
        <w:rPr>
          <w:rFonts w:ascii="Times New Roman" w:hAnsi="Times New Roman"/>
          <w:i/>
          <w:sz w:val="26"/>
          <w:szCs w:val="26"/>
        </w:rPr>
        <w:t>Quản trị quan hệ công chúng (PR)</w:t>
      </w:r>
      <w:r w:rsidRPr="00B55000">
        <w:rPr>
          <w:rFonts w:ascii="Times New Roman" w:hAnsi="Times New Roman"/>
          <w:sz w:val="26"/>
          <w:szCs w:val="26"/>
        </w:rPr>
        <w:t xml:space="preserve"> –Lưu Văn Nghiêm – NXB ĐHKTQD – 2009</w:t>
      </w:r>
    </w:p>
    <w:p w:rsidR="000A5858" w:rsidRPr="00B55000" w:rsidRDefault="000A5858" w:rsidP="00860D8E">
      <w:pPr>
        <w:pStyle w:val="ListParagraph"/>
        <w:numPr>
          <w:ilvl w:val="0"/>
          <w:numId w:val="8"/>
        </w:numPr>
        <w:spacing w:after="0" w:line="360" w:lineRule="auto"/>
        <w:ind w:left="714" w:hanging="357"/>
        <w:jc w:val="both"/>
        <w:rPr>
          <w:rFonts w:ascii="Times New Roman" w:hAnsi="Times New Roman"/>
          <w:sz w:val="26"/>
          <w:szCs w:val="26"/>
        </w:rPr>
      </w:pPr>
      <w:r w:rsidRPr="00B55000">
        <w:rPr>
          <w:rFonts w:ascii="Times New Roman" w:hAnsi="Times New Roman"/>
          <w:i/>
          <w:sz w:val="26"/>
          <w:szCs w:val="26"/>
        </w:rPr>
        <w:t>PR Lý luận và ứng dụng</w:t>
      </w:r>
      <w:r w:rsidRPr="00B55000">
        <w:rPr>
          <w:rFonts w:ascii="Times New Roman" w:hAnsi="Times New Roman"/>
          <w:sz w:val="26"/>
          <w:szCs w:val="26"/>
        </w:rPr>
        <w:t xml:space="preserve"> –Đinh Thị Thúy Hằng – NXB LĐXH 2008</w:t>
      </w:r>
    </w:p>
    <w:p w:rsidR="000A5858" w:rsidRPr="000A5858" w:rsidRDefault="000A5858" w:rsidP="00860D8E">
      <w:pPr>
        <w:pStyle w:val="ListParagraph"/>
        <w:numPr>
          <w:ilvl w:val="0"/>
          <w:numId w:val="8"/>
        </w:numPr>
        <w:spacing w:after="0" w:line="360" w:lineRule="auto"/>
        <w:ind w:left="714" w:hanging="357"/>
        <w:jc w:val="both"/>
        <w:rPr>
          <w:rFonts w:ascii="Times New Roman" w:hAnsi="Times New Roman"/>
          <w:sz w:val="26"/>
          <w:szCs w:val="26"/>
        </w:rPr>
      </w:pPr>
      <w:r w:rsidRPr="000A5858">
        <w:rPr>
          <w:rFonts w:ascii="Times New Roman" w:hAnsi="Times New Roman"/>
          <w:i/>
          <w:sz w:val="26"/>
          <w:szCs w:val="26"/>
        </w:rPr>
        <w:t>PR kiến thức cơ bản và đạo đức nghề nghiệp</w:t>
      </w:r>
      <w:r w:rsidRPr="000A5858">
        <w:rPr>
          <w:rFonts w:ascii="Times New Roman" w:hAnsi="Times New Roman"/>
          <w:sz w:val="26"/>
          <w:szCs w:val="26"/>
        </w:rPr>
        <w:t xml:space="preserve"> –Đinh Thị Thúy Hằng – NXB LĐXH 2007</w:t>
      </w:r>
    </w:p>
    <w:p w:rsidR="000A5858" w:rsidRPr="00B55000" w:rsidRDefault="000A5858" w:rsidP="00860D8E">
      <w:pPr>
        <w:pStyle w:val="ListParagraph"/>
        <w:numPr>
          <w:ilvl w:val="0"/>
          <w:numId w:val="8"/>
        </w:numPr>
        <w:spacing w:after="0" w:line="360" w:lineRule="auto"/>
        <w:ind w:left="714" w:hanging="357"/>
        <w:jc w:val="both"/>
        <w:rPr>
          <w:rFonts w:ascii="Times New Roman" w:hAnsi="Times New Roman"/>
          <w:sz w:val="26"/>
          <w:szCs w:val="26"/>
        </w:rPr>
      </w:pPr>
      <w:r w:rsidRPr="00B55000">
        <w:rPr>
          <w:rFonts w:ascii="Times New Roman" w:hAnsi="Times New Roman"/>
          <w:i/>
          <w:sz w:val="26"/>
          <w:szCs w:val="26"/>
        </w:rPr>
        <w:t>Tổ chức sự kiện</w:t>
      </w:r>
      <w:r w:rsidRPr="00B55000">
        <w:rPr>
          <w:rFonts w:ascii="Times New Roman" w:hAnsi="Times New Roman"/>
          <w:sz w:val="26"/>
          <w:szCs w:val="26"/>
        </w:rPr>
        <w:t xml:space="preserve"> – Lưu Văn Nghiêm, NXB ĐHKTQD – 2009</w:t>
      </w:r>
    </w:p>
    <w:p w:rsidR="000A5858" w:rsidRDefault="000A5858" w:rsidP="00860D8E">
      <w:pPr>
        <w:pStyle w:val="ListParagraph"/>
        <w:numPr>
          <w:ilvl w:val="0"/>
          <w:numId w:val="8"/>
        </w:numPr>
        <w:spacing w:after="0" w:line="360" w:lineRule="auto"/>
        <w:ind w:left="714" w:hanging="357"/>
        <w:jc w:val="both"/>
        <w:rPr>
          <w:rFonts w:ascii="Times New Roman" w:hAnsi="Times New Roman"/>
          <w:sz w:val="26"/>
          <w:szCs w:val="26"/>
          <w:lang w:val="vi-VN"/>
        </w:rPr>
      </w:pPr>
      <w:r w:rsidRPr="000A5858">
        <w:rPr>
          <w:rFonts w:ascii="Times New Roman" w:hAnsi="Times New Roman"/>
          <w:i/>
          <w:sz w:val="26"/>
          <w:szCs w:val="26"/>
        </w:rPr>
        <w:t>Planning Successful Meetings and Event</w:t>
      </w:r>
      <w:r w:rsidRPr="000A5858">
        <w:rPr>
          <w:rFonts w:ascii="Times New Roman" w:hAnsi="Times New Roman"/>
          <w:sz w:val="26"/>
          <w:szCs w:val="26"/>
        </w:rPr>
        <w:t>- American Management Association, New York, 1999</w:t>
      </w:r>
      <w:r w:rsidRPr="000A5858">
        <w:rPr>
          <w:rFonts w:ascii="Times New Roman" w:hAnsi="Times New Roman"/>
          <w:sz w:val="26"/>
          <w:szCs w:val="26"/>
          <w:lang w:val="vi-VN"/>
        </w:rPr>
        <w:t>.</w:t>
      </w:r>
    </w:p>
    <w:p w:rsidR="000A5858" w:rsidRPr="000A5858" w:rsidRDefault="000A5858" w:rsidP="00860D8E">
      <w:pPr>
        <w:pStyle w:val="ListParagraph"/>
        <w:numPr>
          <w:ilvl w:val="0"/>
          <w:numId w:val="8"/>
        </w:numPr>
        <w:spacing w:after="0" w:line="360" w:lineRule="auto"/>
        <w:ind w:left="714" w:hanging="357"/>
        <w:jc w:val="both"/>
        <w:rPr>
          <w:rFonts w:ascii="Times New Roman" w:hAnsi="Times New Roman"/>
          <w:sz w:val="26"/>
          <w:szCs w:val="26"/>
          <w:lang w:val="vi-VN"/>
        </w:rPr>
      </w:pPr>
      <w:r>
        <w:rPr>
          <w:rFonts w:ascii="Times New Roman" w:hAnsi="Times New Roman"/>
          <w:i/>
          <w:sz w:val="26"/>
          <w:szCs w:val="26"/>
          <w:lang w:val="vi-VN"/>
        </w:rPr>
        <w:t xml:space="preserve">Event planning </w:t>
      </w:r>
      <w:r>
        <w:rPr>
          <w:rFonts w:ascii="Times New Roman" w:hAnsi="Times New Roman"/>
          <w:sz w:val="26"/>
          <w:szCs w:val="26"/>
          <w:lang w:val="vi-VN"/>
        </w:rPr>
        <w:t>– Judy Allen – NXB John Wiley&amp; Sons Canada, ltd - 2008</w:t>
      </w:r>
    </w:p>
    <w:p w:rsidR="000A5858" w:rsidRDefault="000A5858" w:rsidP="000A5858">
      <w:pPr>
        <w:spacing w:before="120" w:after="120" w:line="324" w:lineRule="auto"/>
        <w:jc w:val="both"/>
        <w:rPr>
          <w:rFonts w:ascii="Times New Roman" w:hAnsi="Times New Roman"/>
          <w:b/>
          <w:sz w:val="26"/>
          <w:szCs w:val="26"/>
          <w:lang w:val="vi-VN"/>
        </w:rPr>
      </w:pPr>
    </w:p>
    <w:p w:rsidR="00EF2EE7" w:rsidRDefault="00EF2EE7">
      <w:pPr>
        <w:spacing w:after="160" w:line="259" w:lineRule="auto"/>
        <w:rPr>
          <w:rFonts w:ascii="Times New Roman" w:hAnsi="Times New Roman"/>
          <w:b/>
          <w:sz w:val="26"/>
          <w:szCs w:val="26"/>
          <w:lang w:val="vi-VN"/>
        </w:rPr>
      </w:pPr>
      <w:r>
        <w:rPr>
          <w:rFonts w:ascii="Times New Roman" w:hAnsi="Times New Roman"/>
          <w:b/>
          <w:sz w:val="26"/>
          <w:szCs w:val="26"/>
          <w:lang w:val="vi-VN"/>
        </w:rPr>
        <w:br w:type="page"/>
      </w:r>
    </w:p>
    <w:p w:rsidR="000A5858" w:rsidRPr="000A5858" w:rsidRDefault="000A5858" w:rsidP="000A5858">
      <w:pPr>
        <w:spacing w:before="120" w:after="120" w:line="324" w:lineRule="auto"/>
        <w:jc w:val="center"/>
        <w:rPr>
          <w:rFonts w:ascii="Times New Roman" w:hAnsi="Times New Roman"/>
          <w:b/>
          <w:sz w:val="26"/>
          <w:szCs w:val="26"/>
          <w:lang w:val="vi-VN"/>
        </w:rPr>
      </w:pPr>
      <w:r>
        <w:rPr>
          <w:rFonts w:ascii="Times New Roman" w:hAnsi="Times New Roman"/>
          <w:b/>
          <w:sz w:val="26"/>
          <w:szCs w:val="26"/>
          <w:lang w:val="vi-VN"/>
        </w:rPr>
        <w:lastRenderedPageBreak/>
        <w:t>CHƯƠNG</w:t>
      </w:r>
      <w:r w:rsidRPr="003220B6">
        <w:rPr>
          <w:rFonts w:ascii="Times New Roman" w:hAnsi="Times New Roman"/>
          <w:b/>
          <w:sz w:val="26"/>
          <w:szCs w:val="26"/>
        </w:rPr>
        <w:t xml:space="preserve"> 2: </w:t>
      </w:r>
      <w:r>
        <w:rPr>
          <w:rFonts w:ascii="Times New Roman" w:hAnsi="Times New Roman"/>
          <w:b/>
          <w:sz w:val="26"/>
          <w:szCs w:val="26"/>
        </w:rPr>
        <w:t xml:space="preserve">LẬP KẾ HOẠCH </w:t>
      </w:r>
      <w:r w:rsidR="00627C41">
        <w:rPr>
          <w:rFonts w:ascii="Times New Roman" w:hAnsi="Times New Roman"/>
          <w:b/>
          <w:sz w:val="26"/>
          <w:szCs w:val="26"/>
          <w:lang w:val="vi-VN"/>
        </w:rPr>
        <w:t xml:space="preserve"> VÀ NGÂN SÁCH </w:t>
      </w:r>
      <w:r>
        <w:rPr>
          <w:rFonts w:ascii="Times New Roman" w:hAnsi="Times New Roman"/>
          <w:b/>
          <w:sz w:val="26"/>
          <w:szCs w:val="26"/>
        </w:rPr>
        <w:t>TỔ CHỨC SỰ KIỆN</w:t>
      </w:r>
    </w:p>
    <w:p w:rsidR="00DC0033" w:rsidRDefault="00627C41" w:rsidP="00860D8E">
      <w:pPr>
        <w:spacing w:before="120" w:after="120" w:line="360" w:lineRule="auto"/>
        <w:ind w:firstLine="720"/>
        <w:jc w:val="both"/>
        <w:rPr>
          <w:rFonts w:ascii="Times New Roman" w:hAnsi="Times New Roman"/>
          <w:sz w:val="26"/>
          <w:szCs w:val="26"/>
          <w:lang w:val="vi-VN"/>
        </w:rPr>
      </w:pPr>
      <w:r>
        <w:rPr>
          <w:rFonts w:ascii="Times New Roman" w:hAnsi="Times New Roman"/>
          <w:sz w:val="26"/>
          <w:szCs w:val="26"/>
        </w:rPr>
        <w:t>Khái quát chương: chương 2 sẽ cung cấp cho sinh viên kiến thức cũng như kỹ năng xây dựng một kế hoạch tổ chức sự kiện hoàn chỉnh: từ những hoạt động trước khi đi đến quyết định có tổ chức sự kiện hay không doanh nghiệp cần phải làm gì cho đến việc thiết lập mục tiêu, hình thành ý tưởng và lên kịch bản sự kiện cho đến việc lập kế hoạch sự kiện. các chi tiết công việc về quyết định lựa chọn loại hình sự kiện, quy mô, thời gian, địa điểm tổ chức sự kiện hay hoạt động truyền thông sự kiện cho đến các hoạt động thu xếp và quản trị nguồn ngân sách, nhân lực, thời gian sự kiện được giới thiệu qua và sẽ được làm rõ hơn trong các chương sau</w:t>
      </w:r>
      <w:r>
        <w:rPr>
          <w:rFonts w:ascii="Times New Roman" w:hAnsi="Times New Roman"/>
          <w:sz w:val="26"/>
          <w:szCs w:val="26"/>
          <w:lang w:val="vi-VN"/>
        </w:rPr>
        <w:t>.</w:t>
      </w:r>
    </w:p>
    <w:p w:rsidR="00627C41" w:rsidRPr="00627C41" w:rsidRDefault="00627C41" w:rsidP="00860D8E">
      <w:pPr>
        <w:spacing w:before="120" w:after="120" w:line="360" w:lineRule="auto"/>
        <w:ind w:firstLine="720"/>
        <w:jc w:val="both"/>
        <w:rPr>
          <w:rFonts w:ascii="Times New Roman" w:hAnsi="Times New Roman"/>
          <w:sz w:val="26"/>
          <w:szCs w:val="26"/>
          <w:lang w:val="vi-VN"/>
        </w:rPr>
      </w:pPr>
      <w:r>
        <w:rPr>
          <w:rFonts w:ascii="Times New Roman" w:hAnsi="Times New Roman"/>
          <w:sz w:val="26"/>
          <w:szCs w:val="26"/>
          <w:lang w:val="vi-VN"/>
        </w:rPr>
        <w:t xml:space="preserve">Bên cạnh đó, </w:t>
      </w:r>
      <w:r>
        <w:rPr>
          <w:rFonts w:ascii="Times New Roman" w:hAnsi="Times New Roman"/>
          <w:sz w:val="26"/>
          <w:szCs w:val="26"/>
        </w:rPr>
        <w:t xml:space="preserve">chương này sẽ cung cấp kiến thức và kỹ năng cơ bản để có thể có đủ ngân sách cho sự kiện đồng thời cung cấp kỹ năng quản lý nguồn ngân sách đó một cách hiệu quả. </w:t>
      </w:r>
      <w:proofErr w:type="gramStart"/>
      <w:r>
        <w:rPr>
          <w:rFonts w:ascii="Times New Roman" w:hAnsi="Times New Roman"/>
          <w:sz w:val="26"/>
          <w:szCs w:val="26"/>
        </w:rPr>
        <w:t>ở</w:t>
      </w:r>
      <w:proofErr w:type="gramEnd"/>
      <w:r>
        <w:rPr>
          <w:rFonts w:ascii="Times New Roman" w:hAnsi="Times New Roman"/>
          <w:sz w:val="26"/>
          <w:szCs w:val="26"/>
        </w:rPr>
        <w:t xml:space="preserve"> chương này sẽ trả lời cho câu hỏi liệu có nguồn ngân sách ở đâu? </w:t>
      </w:r>
      <w:proofErr w:type="gramStart"/>
      <w:r>
        <w:rPr>
          <w:rFonts w:ascii="Times New Roman" w:hAnsi="Times New Roman"/>
          <w:sz w:val="26"/>
          <w:szCs w:val="26"/>
        </w:rPr>
        <w:t>Làm thế nào để có đủ ngân sách cho sự kiện và có ngân sách rồi thì phải quản lý chúng ra sao.</w:t>
      </w:r>
      <w:proofErr w:type="gramEnd"/>
      <w:r>
        <w:rPr>
          <w:rFonts w:ascii="Times New Roman" w:hAnsi="Times New Roman"/>
          <w:sz w:val="26"/>
          <w:szCs w:val="26"/>
          <w:lang w:val="vi-VN"/>
        </w:rPr>
        <w:t xml:space="preserve"> </w:t>
      </w:r>
    </w:p>
    <w:p w:rsidR="00627C41" w:rsidRDefault="00627C41" w:rsidP="00627C41">
      <w:pPr>
        <w:spacing w:before="120" w:after="120" w:line="240" w:lineRule="auto"/>
        <w:ind w:firstLine="720"/>
        <w:jc w:val="both"/>
        <w:rPr>
          <w:rFonts w:ascii="Times New Roman" w:hAnsi="Times New Roman"/>
          <w:b/>
          <w:sz w:val="26"/>
          <w:szCs w:val="26"/>
          <w:lang w:val="vi-VN"/>
        </w:rPr>
      </w:pPr>
      <w:r>
        <w:rPr>
          <w:rFonts w:ascii="Times New Roman" w:hAnsi="Times New Roman"/>
          <w:b/>
          <w:sz w:val="26"/>
          <w:szCs w:val="26"/>
          <w:lang w:val="vi-VN"/>
        </w:rPr>
        <w:t>2.1 Lập kế hoạch tổ chức sự kiện</w:t>
      </w:r>
    </w:p>
    <w:p w:rsidR="00627C41" w:rsidRPr="00627C41" w:rsidRDefault="00627C41" w:rsidP="00627C41">
      <w:pPr>
        <w:spacing w:before="120" w:after="120" w:line="240" w:lineRule="auto"/>
        <w:ind w:firstLine="1134"/>
        <w:jc w:val="both"/>
        <w:rPr>
          <w:rFonts w:ascii="Times New Roman" w:hAnsi="Times New Roman"/>
          <w:i/>
          <w:sz w:val="26"/>
          <w:szCs w:val="26"/>
          <w:lang w:val="vi-VN"/>
        </w:rPr>
      </w:pPr>
      <w:r w:rsidRPr="00627C41">
        <w:rPr>
          <w:rFonts w:ascii="Times New Roman" w:hAnsi="Times New Roman"/>
          <w:i/>
          <w:sz w:val="26"/>
          <w:szCs w:val="26"/>
          <w:lang w:val="vi-VN"/>
        </w:rPr>
        <w:t>2.1.1 Xác định những mục tiêu của sự kiện</w:t>
      </w:r>
    </w:p>
    <w:p w:rsidR="00627C41" w:rsidRPr="00627C41" w:rsidRDefault="00627C41" w:rsidP="00627C41">
      <w:pPr>
        <w:spacing w:before="120" w:after="120" w:line="240" w:lineRule="auto"/>
        <w:ind w:firstLine="1134"/>
        <w:jc w:val="both"/>
        <w:rPr>
          <w:rFonts w:ascii="Times New Roman" w:hAnsi="Times New Roman"/>
          <w:i/>
          <w:sz w:val="26"/>
          <w:szCs w:val="26"/>
          <w:lang w:val="vi-VN"/>
        </w:rPr>
      </w:pPr>
      <w:r w:rsidRPr="00627C41">
        <w:rPr>
          <w:rFonts w:ascii="Times New Roman" w:hAnsi="Times New Roman"/>
          <w:i/>
          <w:sz w:val="26"/>
          <w:szCs w:val="26"/>
          <w:lang w:val="vi-VN"/>
        </w:rPr>
        <w:t>2.1.2 Hình thành ý tưởng và lên kích bản sự kiện</w:t>
      </w:r>
    </w:p>
    <w:p w:rsidR="00627C41" w:rsidRPr="00627C41" w:rsidRDefault="00627C41" w:rsidP="00627C41">
      <w:pPr>
        <w:spacing w:before="120" w:after="120" w:line="240" w:lineRule="auto"/>
        <w:ind w:firstLine="1134"/>
        <w:jc w:val="both"/>
        <w:rPr>
          <w:rFonts w:ascii="Times New Roman" w:hAnsi="Times New Roman"/>
          <w:i/>
          <w:sz w:val="26"/>
          <w:szCs w:val="26"/>
          <w:lang w:val="vi-VN"/>
        </w:rPr>
      </w:pPr>
      <w:r w:rsidRPr="00627C41">
        <w:rPr>
          <w:rFonts w:ascii="Times New Roman" w:hAnsi="Times New Roman"/>
          <w:i/>
          <w:sz w:val="26"/>
          <w:szCs w:val="26"/>
          <w:lang w:val="vi-VN"/>
        </w:rPr>
        <w:t>2.1.3 Lập kế hoạch sự kiện</w:t>
      </w:r>
    </w:p>
    <w:p w:rsidR="00627C41" w:rsidRDefault="00627C41" w:rsidP="00627C41">
      <w:pPr>
        <w:spacing w:before="120" w:after="120" w:line="240" w:lineRule="auto"/>
        <w:ind w:firstLine="720"/>
        <w:jc w:val="both"/>
        <w:rPr>
          <w:rFonts w:ascii="Times New Roman" w:hAnsi="Times New Roman"/>
          <w:b/>
          <w:sz w:val="26"/>
          <w:szCs w:val="26"/>
          <w:lang w:val="vi-VN"/>
        </w:rPr>
      </w:pPr>
      <w:r>
        <w:rPr>
          <w:rFonts w:ascii="Times New Roman" w:hAnsi="Times New Roman"/>
          <w:b/>
          <w:sz w:val="26"/>
          <w:szCs w:val="26"/>
          <w:lang w:val="vi-VN"/>
        </w:rPr>
        <w:t>2.2 Thiết lập ngân sách tổ chức sự kiện</w:t>
      </w:r>
    </w:p>
    <w:p w:rsidR="00627C41" w:rsidRPr="00627C41" w:rsidRDefault="00627C41" w:rsidP="00627C41">
      <w:pPr>
        <w:spacing w:after="0" w:line="26" w:lineRule="atLeast"/>
        <w:ind w:left="1440" w:hanging="306"/>
        <w:jc w:val="both"/>
        <w:rPr>
          <w:rFonts w:ascii="Times New Roman" w:hAnsi="Times New Roman"/>
          <w:i/>
          <w:sz w:val="26"/>
          <w:szCs w:val="26"/>
          <w:lang w:val="vi-VN"/>
        </w:rPr>
      </w:pPr>
      <w:r w:rsidRPr="00627C41">
        <w:rPr>
          <w:rFonts w:ascii="Times New Roman" w:hAnsi="Times New Roman"/>
          <w:i/>
          <w:sz w:val="26"/>
          <w:szCs w:val="26"/>
          <w:lang w:val="vi-VN"/>
        </w:rPr>
        <w:t>2.2.1 Dự toán ngân sách</w:t>
      </w:r>
    </w:p>
    <w:p w:rsidR="00627C41" w:rsidRPr="00627C41" w:rsidRDefault="00627C41" w:rsidP="00627C41">
      <w:pPr>
        <w:pStyle w:val="ListParagraph"/>
        <w:numPr>
          <w:ilvl w:val="0"/>
          <w:numId w:val="6"/>
        </w:numPr>
        <w:spacing w:before="120" w:after="120" w:line="240" w:lineRule="auto"/>
        <w:ind w:firstLine="720"/>
        <w:contextualSpacing w:val="0"/>
        <w:jc w:val="both"/>
        <w:rPr>
          <w:rFonts w:ascii="Times New Roman" w:hAnsi="Times New Roman"/>
          <w:i/>
          <w:sz w:val="26"/>
          <w:szCs w:val="26"/>
          <w:lang w:val="vi-VN"/>
        </w:rPr>
      </w:pPr>
      <w:r w:rsidRPr="00627C41">
        <w:rPr>
          <w:rFonts w:ascii="Times New Roman" w:hAnsi="Times New Roman"/>
          <w:i/>
          <w:sz w:val="26"/>
          <w:szCs w:val="26"/>
          <w:lang w:val="vi-VN"/>
        </w:rPr>
        <w:t>Tầm quan trọng của ngân sách</w:t>
      </w:r>
    </w:p>
    <w:p w:rsidR="00627C41" w:rsidRPr="00627C41" w:rsidRDefault="00627C41" w:rsidP="00627C41">
      <w:pPr>
        <w:pStyle w:val="ListParagraph"/>
        <w:numPr>
          <w:ilvl w:val="0"/>
          <w:numId w:val="6"/>
        </w:numPr>
        <w:spacing w:before="120" w:after="120" w:line="240" w:lineRule="auto"/>
        <w:ind w:firstLine="720"/>
        <w:contextualSpacing w:val="0"/>
        <w:jc w:val="both"/>
        <w:rPr>
          <w:rFonts w:ascii="Times New Roman" w:hAnsi="Times New Roman"/>
          <w:i/>
          <w:sz w:val="26"/>
          <w:szCs w:val="26"/>
          <w:lang w:val="vi-VN"/>
        </w:rPr>
      </w:pPr>
      <w:r w:rsidRPr="00627C41">
        <w:rPr>
          <w:rFonts w:ascii="Times New Roman" w:hAnsi="Times New Roman"/>
          <w:i/>
          <w:sz w:val="26"/>
          <w:szCs w:val="26"/>
          <w:lang w:val="vi-VN"/>
        </w:rPr>
        <w:t>Dự toán sơ bộ ngân sách</w:t>
      </w:r>
    </w:p>
    <w:p w:rsidR="00627C41" w:rsidRPr="00627C41" w:rsidRDefault="00627C41" w:rsidP="00627C41">
      <w:pPr>
        <w:pStyle w:val="ListParagraph"/>
        <w:numPr>
          <w:ilvl w:val="0"/>
          <w:numId w:val="6"/>
        </w:numPr>
        <w:spacing w:before="120" w:after="120" w:line="240" w:lineRule="auto"/>
        <w:ind w:firstLine="720"/>
        <w:contextualSpacing w:val="0"/>
        <w:jc w:val="both"/>
        <w:rPr>
          <w:rFonts w:ascii="Times New Roman" w:hAnsi="Times New Roman"/>
          <w:i/>
          <w:sz w:val="26"/>
          <w:szCs w:val="26"/>
          <w:lang w:val="vi-VN"/>
        </w:rPr>
      </w:pPr>
      <w:r w:rsidRPr="00627C41">
        <w:rPr>
          <w:rFonts w:ascii="Times New Roman" w:hAnsi="Times New Roman"/>
          <w:i/>
          <w:sz w:val="26"/>
          <w:szCs w:val="26"/>
          <w:lang w:val="vi-VN"/>
        </w:rPr>
        <w:t>Ảnh hưởng của mục đích sự kiện tới dự toán ngân sách</w:t>
      </w:r>
    </w:p>
    <w:p w:rsidR="002777D3" w:rsidRPr="00627C41" w:rsidRDefault="00627C41" w:rsidP="00627C41">
      <w:pPr>
        <w:spacing w:after="0" w:line="26" w:lineRule="atLeast"/>
        <w:ind w:left="1440" w:hanging="306"/>
        <w:jc w:val="both"/>
        <w:rPr>
          <w:rFonts w:ascii="Times New Roman" w:hAnsi="Times New Roman"/>
          <w:i/>
          <w:sz w:val="26"/>
          <w:szCs w:val="26"/>
          <w:lang w:val="vi-VN"/>
        </w:rPr>
      </w:pPr>
      <w:r w:rsidRPr="00627C41">
        <w:rPr>
          <w:rFonts w:ascii="Times New Roman" w:hAnsi="Times New Roman"/>
          <w:i/>
          <w:sz w:val="26"/>
          <w:szCs w:val="26"/>
          <w:lang w:val="vi-VN"/>
        </w:rPr>
        <w:t>2.2.2 Nguồn ngân sách</w:t>
      </w:r>
    </w:p>
    <w:p w:rsidR="00627C41" w:rsidRPr="00627C41" w:rsidRDefault="00627C41" w:rsidP="00627C41">
      <w:pPr>
        <w:spacing w:after="0" w:line="26" w:lineRule="atLeast"/>
        <w:ind w:left="1440" w:hanging="306"/>
        <w:jc w:val="both"/>
        <w:rPr>
          <w:rFonts w:ascii="Times New Roman" w:hAnsi="Times New Roman"/>
          <w:i/>
          <w:sz w:val="26"/>
          <w:szCs w:val="26"/>
          <w:lang w:val="vi-VN"/>
        </w:rPr>
      </w:pPr>
      <w:r w:rsidRPr="00627C41">
        <w:rPr>
          <w:rFonts w:ascii="Times New Roman" w:hAnsi="Times New Roman"/>
          <w:i/>
          <w:sz w:val="26"/>
          <w:szCs w:val="26"/>
          <w:lang w:val="vi-VN"/>
        </w:rPr>
        <w:t>2.2.3 Quản lý và theo dõi ngân sách</w:t>
      </w:r>
    </w:p>
    <w:p w:rsidR="00627C41" w:rsidRPr="00B55000" w:rsidRDefault="00627C41" w:rsidP="00EF2EE7">
      <w:pPr>
        <w:pStyle w:val="Default"/>
        <w:spacing w:beforeLines="100" w:before="240" w:afterLines="40" w:after="96"/>
        <w:jc w:val="both"/>
        <w:rPr>
          <w:b/>
          <w:bCs/>
          <w:i/>
          <w:sz w:val="26"/>
          <w:szCs w:val="26"/>
        </w:rPr>
      </w:pPr>
      <w:r w:rsidRPr="00B55000">
        <w:rPr>
          <w:b/>
          <w:bCs/>
          <w:i/>
          <w:sz w:val="26"/>
          <w:szCs w:val="26"/>
        </w:rPr>
        <w:t xml:space="preserve">Tài liệu tham khảo của chương: </w:t>
      </w:r>
    </w:p>
    <w:p w:rsidR="00627C41" w:rsidRPr="00860D8E" w:rsidRDefault="00627C41" w:rsidP="00860D8E">
      <w:pPr>
        <w:pStyle w:val="ListParagraph"/>
        <w:numPr>
          <w:ilvl w:val="0"/>
          <w:numId w:val="14"/>
        </w:numPr>
        <w:spacing w:after="0" w:line="360" w:lineRule="auto"/>
        <w:jc w:val="both"/>
        <w:rPr>
          <w:rFonts w:ascii="Times New Roman" w:hAnsi="Times New Roman"/>
          <w:i/>
          <w:sz w:val="26"/>
          <w:szCs w:val="26"/>
        </w:rPr>
      </w:pPr>
      <w:r w:rsidRPr="00B55000">
        <w:rPr>
          <w:rFonts w:ascii="Times New Roman" w:hAnsi="Times New Roman"/>
          <w:i/>
          <w:sz w:val="26"/>
          <w:szCs w:val="26"/>
        </w:rPr>
        <w:t>Quản trị quan hệ công chúng (PR)</w:t>
      </w:r>
      <w:r w:rsidRPr="00860D8E">
        <w:rPr>
          <w:rFonts w:ascii="Times New Roman" w:hAnsi="Times New Roman"/>
          <w:i/>
          <w:sz w:val="26"/>
          <w:szCs w:val="26"/>
        </w:rPr>
        <w:t xml:space="preserve"> –Lưu Văn Nghiêm – NXB ĐHKTQD – 2009</w:t>
      </w:r>
    </w:p>
    <w:p w:rsidR="00627C41" w:rsidRPr="00860D8E" w:rsidRDefault="00627C41" w:rsidP="00860D8E">
      <w:pPr>
        <w:pStyle w:val="ListParagraph"/>
        <w:numPr>
          <w:ilvl w:val="0"/>
          <w:numId w:val="14"/>
        </w:numPr>
        <w:spacing w:after="0" w:line="360" w:lineRule="auto"/>
        <w:jc w:val="both"/>
        <w:rPr>
          <w:rFonts w:ascii="Times New Roman" w:hAnsi="Times New Roman"/>
          <w:i/>
          <w:sz w:val="26"/>
          <w:szCs w:val="26"/>
        </w:rPr>
      </w:pPr>
      <w:r w:rsidRPr="00B55000">
        <w:rPr>
          <w:rFonts w:ascii="Times New Roman" w:hAnsi="Times New Roman"/>
          <w:i/>
          <w:sz w:val="26"/>
          <w:szCs w:val="26"/>
        </w:rPr>
        <w:t>PR Lý luận và ứng dụng</w:t>
      </w:r>
      <w:r w:rsidRPr="00860D8E">
        <w:rPr>
          <w:rFonts w:ascii="Times New Roman" w:hAnsi="Times New Roman"/>
          <w:i/>
          <w:sz w:val="26"/>
          <w:szCs w:val="26"/>
        </w:rPr>
        <w:t xml:space="preserve"> –Đinh Thị Thúy Hằng – NXB LĐXH 2008</w:t>
      </w:r>
    </w:p>
    <w:p w:rsidR="00627C41" w:rsidRPr="00860D8E" w:rsidRDefault="00627C41" w:rsidP="00860D8E">
      <w:pPr>
        <w:pStyle w:val="ListParagraph"/>
        <w:numPr>
          <w:ilvl w:val="0"/>
          <w:numId w:val="14"/>
        </w:numPr>
        <w:spacing w:after="0" w:line="360" w:lineRule="auto"/>
        <w:jc w:val="both"/>
        <w:rPr>
          <w:rFonts w:ascii="Times New Roman" w:hAnsi="Times New Roman"/>
          <w:i/>
          <w:sz w:val="26"/>
          <w:szCs w:val="26"/>
        </w:rPr>
      </w:pPr>
      <w:r w:rsidRPr="000A5858">
        <w:rPr>
          <w:rFonts w:ascii="Times New Roman" w:hAnsi="Times New Roman"/>
          <w:i/>
          <w:sz w:val="26"/>
          <w:szCs w:val="26"/>
        </w:rPr>
        <w:t>PR kiến thức cơ bản và đạo đức nghề nghiệp</w:t>
      </w:r>
      <w:r w:rsidRPr="00860D8E">
        <w:rPr>
          <w:rFonts w:ascii="Times New Roman" w:hAnsi="Times New Roman"/>
          <w:i/>
          <w:sz w:val="26"/>
          <w:szCs w:val="26"/>
        </w:rPr>
        <w:t xml:space="preserve"> –Đinh Thị Thúy Hằng – NXB LĐXH 2007</w:t>
      </w:r>
    </w:p>
    <w:p w:rsidR="00627C41" w:rsidRPr="00860D8E" w:rsidRDefault="00627C41" w:rsidP="00860D8E">
      <w:pPr>
        <w:pStyle w:val="ListParagraph"/>
        <w:numPr>
          <w:ilvl w:val="0"/>
          <w:numId w:val="14"/>
        </w:numPr>
        <w:spacing w:after="0" w:line="360" w:lineRule="auto"/>
        <w:jc w:val="both"/>
        <w:rPr>
          <w:rFonts w:ascii="Times New Roman" w:hAnsi="Times New Roman"/>
          <w:i/>
          <w:sz w:val="26"/>
          <w:szCs w:val="26"/>
        </w:rPr>
      </w:pPr>
      <w:r w:rsidRPr="00B55000">
        <w:rPr>
          <w:rFonts w:ascii="Times New Roman" w:hAnsi="Times New Roman"/>
          <w:i/>
          <w:sz w:val="26"/>
          <w:szCs w:val="26"/>
        </w:rPr>
        <w:lastRenderedPageBreak/>
        <w:t>Tổ chức sự kiện</w:t>
      </w:r>
      <w:r w:rsidRPr="00860D8E">
        <w:rPr>
          <w:rFonts w:ascii="Times New Roman" w:hAnsi="Times New Roman"/>
          <w:i/>
          <w:sz w:val="26"/>
          <w:szCs w:val="26"/>
        </w:rPr>
        <w:t xml:space="preserve"> – Lưu Văn Nghiêm, NXB ĐHKTQD – 2009</w:t>
      </w:r>
    </w:p>
    <w:p w:rsidR="00627C41" w:rsidRPr="00860D8E" w:rsidRDefault="00627C41" w:rsidP="00860D8E">
      <w:pPr>
        <w:pStyle w:val="ListParagraph"/>
        <w:numPr>
          <w:ilvl w:val="0"/>
          <w:numId w:val="14"/>
        </w:numPr>
        <w:spacing w:after="0" w:line="360" w:lineRule="auto"/>
        <w:jc w:val="both"/>
        <w:rPr>
          <w:rFonts w:ascii="Times New Roman" w:hAnsi="Times New Roman"/>
          <w:i/>
          <w:sz w:val="26"/>
          <w:szCs w:val="26"/>
        </w:rPr>
      </w:pPr>
      <w:r w:rsidRPr="000A5858">
        <w:rPr>
          <w:rFonts w:ascii="Times New Roman" w:hAnsi="Times New Roman"/>
          <w:i/>
          <w:sz w:val="26"/>
          <w:szCs w:val="26"/>
        </w:rPr>
        <w:t>Planning Successful Meetings and Event</w:t>
      </w:r>
      <w:r w:rsidRPr="00860D8E">
        <w:rPr>
          <w:rFonts w:ascii="Times New Roman" w:hAnsi="Times New Roman"/>
          <w:i/>
          <w:sz w:val="26"/>
          <w:szCs w:val="26"/>
        </w:rPr>
        <w:t>- American Management Association, New York, 1999.</w:t>
      </w:r>
    </w:p>
    <w:p w:rsidR="00627C41" w:rsidRPr="00860D8E" w:rsidRDefault="00627C41" w:rsidP="00860D8E">
      <w:pPr>
        <w:pStyle w:val="ListParagraph"/>
        <w:numPr>
          <w:ilvl w:val="0"/>
          <w:numId w:val="14"/>
        </w:numPr>
        <w:spacing w:after="0" w:line="360" w:lineRule="auto"/>
        <w:jc w:val="both"/>
        <w:rPr>
          <w:rFonts w:ascii="Times New Roman" w:hAnsi="Times New Roman"/>
          <w:i/>
          <w:sz w:val="26"/>
          <w:szCs w:val="26"/>
        </w:rPr>
      </w:pPr>
      <w:r w:rsidRPr="00860D8E">
        <w:rPr>
          <w:rFonts w:ascii="Times New Roman" w:hAnsi="Times New Roman"/>
          <w:i/>
          <w:sz w:val="26"/>
          <w:szCs w:val="26"/>
        </w:rPr>
        <w:t xml:space="preserve">Event planning – Judy Allen – NXB John Wiley&amp; Sons Canada, ltd </w:t>
      </w:r>
      <w:r w:rsidR="0024059E" w:rsidRPr="00860D8E">
        <w:rPr>
          <w:rFonts w:ascii="Times New Roman" w:hAnsi="Times New Roman"/>
          <w:i/>
          <w:sz w:val="26"/>
          <w:szCs w:val="26"/>
        </w:rPr>
        <w:t>–</w:t>
      </w:r>
      <w:r w:rsidRPr="00860D8E">
        <w:rPr>
          <w:rFonts w:ascii="Times New Roman" w:hAnsi="Times New Roman"/>
          <w:i/>
          <w:sz w:val="26"/>
          <w:szCs w:val="26"/>
        </w:rPr>
        <w:t xml:space="preserve"> 2008</w:t>
      </w:r>
    </w:p>
    <w:p w:rsidR="0024059E" w:rsidRPr="0024059E" w:rsidRDefault="0024059E" w:rsidP="0024059E">
      <w:pPr>
        <w:pStyle w:val="ListParagraph"/>
        <w:spacing w:before="120" w:after="120" w:line="324" w:lineRule="auto"/>
        <w:jc w:val="both"/>
        <w:rPr>
          <w:rFonts w:ascii="Times New Roman" w:hAnsi="Times New Roman"/>
          <w:sz w:val="26"/>
          <w:szCs w:val="26"/>
          <w:lang w:val="vi-VN"/>
        </w:rPr>
      </w:pPr>
    </w:p>
    <w:p w:rsidR="0024059E" w:rsidRPr="003220B6" w:rsidRDefault="0024059E" w:rsidP="0024059E">
      <w:pPr>
        <w:spacing w:before="120" w:after="120" w:line="360" w:lineRule="auto"/>
        <w:jc w:val="both"/>
        <w:rPr>
          <w:rFonts w:ascii="Times New Roman" w:hAnsi="Times New Roman"/>
          <w:b/>
          <w:sz w:val="26"/>
          <w:szCs w:val="26"/>
        </w:rPr>
      </w:pPr>
      <w:r w:rsidRPr="003220B6">
        <w:rPr>
          <w:rFonts w:ascii="Times New Roman" w:hAnsi="Times New Roman"/>
          <w:b/>
          <w:sz w:val="26"/>
          <w:szCs w:val="26"/>
        </w:rPr>
        <w:t xml:space="preserve">Chương </w:t>
      </w:r>
      <w:r w:rsidR="000B498E">
        <w:rPr>
          <w:rFonts w:ascii="Times New Roman" w:hAnsi="Times New Roman"/>
          <w:b/>
          <w:sz w:val="26"/>
          <w:szCs w:val="26"/>
          <w:lang w:val="vi-VN"/>
        </w:rPr>
        <w:t>3</w:t>
      </w:r>
      <w:r w:rsidRPr="003220B6">
        <w:rPr>
          <w:rFonts w:ascii="Times New Roman" w:hAnsi="Times New Roman"/>
          <w:b/>
          <w:sz w:val="26"/>
          <w:szCs w:val="26"/>
        </w:rPr>
        <w:t xml:space="preserve">: </w:t>
      </w:r>
      <w:r w:rsidRPr="003220B6">
        <w:rPr>
          <w:rFonts w:ascii="Times New Roman" w:hAnsi="Times New Roman"/>
          <w:b/>
          <w:sz w:val="26"/>
          <w:szCs w:val="26"/>
        </w:rPr>
        <w:tab/>
      </w:r>
      <w:r>
        <w:rPr>
          <w:rFonts w:ascii="Times New Roman" w:hAnsi="Times New Roman"/>
          <w:b/>
          <w:sz w:val="26"/>
          <w:szCs w:val="26"/>
        </w:rPr>
        <w:t>LỰA CHỌN VÀ QUẢN LÝ THỜI GIAN SỰ KIỆN</w:t>
      </w:r>
    </w:p>
    <w:p w:rsidR="0024059E" w:rsidRDefault="0024059E" w:rsidP="0024059E">
      <w:pPr>
        <w:spacing w:before="120" w:after="120" w:line="360" w:lineRule="auto"/>
        <w:ind w:firstLine="720"/>
        <w:jc w:val="both"/>
        <w:rPr>
          <w:rFonts w:ascii="Times New Roman" w:hAnsi="Times New Roman"/>
          <w:sz w:val="26"/>
          <w:szCs w:val="26"/>
          <w:lang w:val="vi-VN"/>
        </w:rPr>
      </w:pPr>
      <w:r>
        <w:rPr>
          <w:rFonts w:ascii="Times New Roman" w:hAnsi="Times New Roman"/>
          <w:sz w:val="26"/>
          <w:szCs w:val="26"/>
        </w:rPr>
        <w:t xml:space="preserve">Khái quát chương: tiếp </w:t>
      </w:r>
      <w:proofErr w:type="gramStart"/>
      <w:r>
        <w:rPr>
          <w:rFonts w:ascii="Times New Roman" w:hAnsi="Times New Roman"/>
          <w:sz w:val="26"/>
          <w:szCs w:val="26"/>
        </w:rPr>
        <w:t>theo</w:t>
      </w:r>
      <w:proofErr w:type="gramEnd"/>
      <w:r>
        <w:rPr>
          <w:rFonts w:ascii="Times New Roman" w:hAnsi="Times New Roman"/>
          <w:sz w:val="26"/>
          <w:szCs w:val="26"/>
        </w:rPr>
        <w:t xml:space="preserve"> hoạt động liên quan đến khách mời chương này sẽ đi sâu vào các vấn đề liên quan đến việc lựa chọn thời gian, thời điểm diễn ra sự kiện. </w:t>
      </w:r>
      <w:proofErr w:type="gramStart"/>
      <w:r>
        <w:rPr>
          <w:rFonts w:ascii="Times New Roman" w:hAnsi="Times New Roman"/>
          <w:sz w:val="26"/>
          <w:szCs w:val="26"/>
        </w:rPr>
        <w:t>từ</w:t>
      </w:r>
      <w:proofErr w:type="gramEnd"/>
      <w:r>
        <w:rPr>
          <w:rFonts w:ascii="Times New Roman" w:hAnsi="Times New Roman"/>
          <w:sz w:val="26"/>
          <w:szCs w:val="26"/>
        </w:rPr>
        <w:t xml:space="preserve"> việc xác lập được mốc thời gian sẽ cung cấp cho sinh viên kiến thức để có thể phác thảo hành trình công việc từ đó thiết lập và quản lý thời gian hiệu quả nhằm đảm bảo tiến độ công việc</w:t>
      </w:r>
      <w:r>
        <w:rPr>
          <w:rFonts w:ascii="Times New Roman" w:hAnsi="Times New Roman"/>
          <w:sz w:val="26"/>
          <w:szCs w:val="26"/>
          <w:lang w:val="vi-VN"/>
        </w:rPr>
        <w:t>.</w:t>
      </w:r>
    </w:p>
    <w:p w:rsidR="0024059E" w:rsidRDefault="000B498E" w:rsidP="000B498E">
      <w:pPr>
        <w:spacing w:before="120" w:after="120" w:line="360" w:lineRule="auto"/>
        <w:jc w:val="both"/>
        <w:rPr>
          <w:rFonts w:ascii="Times New Roman" w:hAnsi="Times New Roman"/>
          <w:b/>
          <w:sz w:val="26"/>
          <w:szCs w:val="26"/>
          <w:lang w:val="vi-VN"/>
        </w:rPr>
      </w:pPr>
      <w:r w:rsidRPr="000B498E">
        <w:rPr>
          <w:rFonts w:ascii="Times New Roman" w:hAnsi="Times New Roman"/>
          <w:b/>
          <w:sz w:val="26"/>
          <w:szCs w:val="26"/>
          <w:lang w:val="vi-VN"/>
        </w:rPr>
        <w:t xml:space="preserve">3.1 </w:t>
      </w:r>
      <w:r w:rsidR="0024059E" w:rsidRPr="000B498E">
        <w:rPr>
          <w:rFonts w:ascii="Times New Roman" w:hAnsi="Times New Roman"/>
          <w:b/>
          <w:sz w:val="26"/>
          <w:szCs w:val="26"/>
        </w:rPr>
        <w:t>Lựa chọn thời gian tổ chức sự kiện</w:t>
      </w:r>
    </w:p>
    <w:p w:rsidR="000B498E" w:rsidRDefault="000B498E" w:rsidP="000B498E">
      <w:pPr>
        <w:pStyle w:val="ListParagraph"/>
        <w:spacing w:before="120" w:after="120" w:line="360" w:lineRule="auto"/>
        <w:ind w:hanging="294"/>
        <w:contextualSpacing w:val="0"/>
        <w:jc w:val="both"/>
        <w:rPr>
          <w:rFonts w:ascii="Times New Roman" w:hAnsi="Times New Roman"/>
          <w:sz w:val="26"/>
          <w:szCs w:val="26"/>
          <w:lang w:val="vi-VN"/>
        </w:rPr>
      </w:pPr>
      <w:r>
        <w:rPr>
          <w:rFonts w:ascii="Times New Roman" w:hAnsi="Times New Roman"/>
          <w:sz w:val="26"/>
          <w:szCs w:val="26"/>
          <w:lang w:val="vi-VN"/>
        </w:rPr>
        <w:t>3.1.1 Lựa chọn thời gian trong năm.</w:t>
      </w:r>
    </w:p>
    <w:p w:rsidR="000B498E" w:rsidRDefault="000B498E" w:rsidP="000B498E">
      <w:pPr>
        <w:pStyle w:val="ListParagraph"/>
        <w:spacing w:before="120" w:after="120" w:line="360" w:lineRule="auto"/>
        <w:ind w:hanging="294"/>
        <w:contextualSpacing w:val="0"/>
        <w:jc w:val="both"/>
        <w:rPr>
          <w:rFonts w:ascii="Times New Roman" w:hAnsi="Times New Roman"/>
          <w:sz w:val="26"/>
          <w:szCs w:val="26"/>
          <w:lang w:val="vi-VN"/>
        </w:rPr>
      </w:pPr>
      <w:r>
        <w:rPr>
          <w:rFonts w:ascii="Times New Roman" w:hAnsi="Times New Roman"/>
          <w:sz w:val="26"/>
          <w:szCs w:val="26"/>
          <w:lang w:val="vi-VN"/>
        </w:rPr>
        <w:t>3.1.2 Lựa chọn thời gian trong ngày và trong tuần.</w:t>
      </w:r>
    </w:p>
    <w:p w:rsidR="000B498E" w:rsidRDefault="000B498E" w:rsidP="000B498E">
      <w:pPr>
        <w:pStyle w:val="ListParagraph"/>
        <w:spacing w:before="120" w:after="120" w:line="360" w:lineRule="auto"/>
        <w:ind w:hanging="294"/>
        <w:contextualSpacing w:val="0"/>
        <w:jc w:val="both"/>
        <w:rPr>
          <w:rFonts w:ascii="Times New Roman" w:hAnsi="Times New Roman"/>
          <w:sz w:val="26"/>
          <w:szCs w:val="26"/>
          <w:lang w:val="vi-VN"/>
        </w:rPr>
      </w:pPr>
      <w:r>
        <w:rPr>
          <w:rFonts w:ascii="Times New Roman" w:hAnsi="Times New Roman"/>
          <w:sz w:val="26"/>
          <w:szCs w:val="26"/>
          <w:lang w:val="vi-VN"/>
        </w:rPr>
        <w:t>3.1.3 Lựa chọn ngày tổ chức sự kiện.</w:t>
      </w:r>
    </w:p>
    <w:p w:rsidR="000B498E" w:rsidRPr="000B498E" w:rsidRDefault="000B498E" w:rsidP="000B498E">
      <w:pPr>
        <w:spacing w:before="120" w:after="120" w:line="360" w:lineRule="auto"/>
        <w:jc w:val="both"/>
        <w:rPr>
          <w:rFonts w:ascii="Times New Roman" w:hAnsi="Times New Roman"/>
          <w:b/>
          <w:sz w:val="26"/>
          <w:szCs w:val="26"/>
          <w:lang w:val="vi-VN"/>
        </w:rPr>
      </w:pPr>
      <w:r w:rsidRPr="000B498E">
        <w:rPr>
          <w:rFonts w:ascii="Times New Roman" w:hAnsi="Times New Roman"/>
          <w:b/>
          <w:sz w:val="26"/>
          <w:szCs w:val="26"/>
          <w:lang w:val="vi-VN"/>
        </w:rPr>
        <w:t xml:space="preserve">3.2 </w:t>
      </w:r>
      <w:r w:rsidRPr="000B498E">
        <w:rPr>
          <w:rFonts w:ascii="Times New Roman" w:hAnsi="Times New Roman"/>
          <w:b/>
          <w:sz w:val="26"/>
          <w:szCs w:val="26"/>
        </w:rPr>
        <w:t>Quản lý thời gian một cách hợp lý và khoa học</w:t>
      </w:r>
    </w:p>
    <w:p w:rsidR="000B498E" w:rsidRDefault="000B498E" w:rsidP="000B498E">
      <w:pPr>
        <w:spacing w:before="120" w:after="120" w:line="360" w:lineRule="auto"/>
        <w:ind w:firstLine="426"/>
        <w:jc w:val="both"/>
        <w:rPr>
          <w:rFonts w:ascii="Times New Roman" w:hAnsi="Times New Roman"/>
          <w:sz w:val="26"/>
          <w:szCs w:val="26"/>
          <w:lang w:val="vi-VN"/>
        </w:rPr>
      </w:pPr>
      <w:r>
        <w:rPr>
          <w:rFonts w:ascii="Times New Roman" w:hAnsi="Times New Roman"/>
          <w:sz w:val="26"/>
          <w:szCs w:val="26"/>
          <w:lang w:val="vi-VN"/>
        </w:rPr>
        <w:t>3.2.1 Xây dựng chương trình tổ chức sự kiện</w:t>
      </w:r>
      <w:r w:rsidRPr="000B498E">
        <w:rPr>
          <w:rFonts w:ascii="Times New Roman" w:hAnsi="Times New Roman"/>
          <w:sz w:val="26"/>
          <w:szCs w:val="26"/>
          <w:lang w:val="vi-VN"/>
        </w:rPr>
        <w:t xml:space="preserve"> </w:t>
      </w:r>
    </w:p>
    <w:p w:rsidR="000B498E" w:rsidRPr="000B498E" w:rsidRDefault="000B498E" w:rsidP="000B498E">
      <w:pPr>
        <w:spacing w:before="120" w:after="120" w:line="360" w:lineRule="auto"/>
        <w:ind w:firstLine="426"/>
        <w:jc w:val="both"/>
        <w:rPr>
          <w:rFonts w:ascii="Times New Roman" w:hAnsi="Times New Roman"/>
          <w:sz w:val="26"/>
          <w:szCs w:val="26"/>
          <w:lang w:val="vi-VN"/>
        </w:rPr>
      </w:pPr>
      <w:r>
        <w:rPr>
          <w:rFonts w:ascii="Times New Roman" w:hAnsi="Times New Roman"/>
          <w:sz w:val="26"/>
          <w:szCs w:val="26"/>
          <w:lang w:val="vi-VN"/>
        </w:rPr>
        <w:t>3.2.2 Các bảng nội dung công việc</w:t>
      </w:r>
    </w:p>
    <w:p w:rsidR="000B498E" w:rsidRPr="00B55000" w:rsidRDefault="000B498E" w:rsidP="00EF2EE7">
      <w:pPr>
        <w:pStyle w:val="Default"/>
        <w:spacing w:beforeLines="100" w:before="240" w:afterLines="40" w:after="96"/>
        <w:jc w:val="both"/>
        <w:rPr>
          <w:b/>
          <w:bCs/>
          <w:i/>
          <w:sz w:val="26"/>
          <w:szCs w:val="26"/>
        </w:rPr>
      </w:pPr>
      <w:r w:rsidRPr="00B55000">
        <w:rPr>
          <w:b/>
          <w:bCs/>
          <w:i/>
          <w:sz w:val="26"/>
          <w:szCs w:val="26"/>
        </w:rPr>
        <w:t xml:space="preserve">Tài liệu tham khảo của chương: </w:t>
      </w:r>
    </w:p>
    <w:p w:rsidR="000B498E" w:rsidRPr="00B55000" w:rsidRDefault="000B498E" w:rsidP="00EF2EE7">
      <w:pPr>
        <w:pStyle w:val="ListParagraph"/>
        <w:numPr>
          <w:ilvl w:val="0"/>
          <w:numId w:val="10"/>
        </w:numPr>
        <w:spacing w:beforeLines="20" w:before="48" w:afterLines="20" w:after="48" w:line="360" w:lineRule="auto"/>
        <w:ind w:left="714" w:hanging="357"/>
        <w:jc w:val="both"/>
        <w:rPr>
          <w:rFonts w:ascii="Times New Roman" w:hAnsi="Times New Roman"/>
          <w:sz w:val="26"/>
          <w:szCs w:val="26"/>
        </w:rPr>
      </w:pPr>
      <w:r w:rsidRPr="00B55000">
        <w:rPr>
          <w:rFonts w:ascii="Times New Roman" w:hAnsi="Times New Roman"/>
          <w:i/>
          <w:sz w:val="26"/>
          <w:szCs w:val="26"/>
        </w:rPr>
        <w:t>Quản trị quan hệ công chúng (PR)</w:t>
      </w:r>
      <w:r w:rsidRPr="00B55000">
        <w:rPr>
          <w:rFonts w:ascii="Times New Roman" w:hAnsi="Times New Roman"/>
          <w:sz w:val="26"/>
          <w:szCs w:val="26"/>
        </w:rPr>
        <w:t xml:space="preserve"> –Lưu Văn Nghiêm – NXB ĐHKTQD – 2009</w:t>
      </w:r>
    </w:p>
    <w:p w:rsidR="000B498E" w:rsidRPr="00B55000" w:rsidRDefault="000B498E" w:rsidP="00EF2EE7">
      <w:pPr>
        <w:pStyle w:val="ListParagraph"/>
        <w:numPr>
          <w:ilvl w:val="0"/>
          <w:numId w:val="10"/>
        </w:numPr>
        <w:spacing w:beforeLines="20" w:before="48" w:afterLines="20" w:after="48" w:line="360" w:lineRule="auto"/>
        <w:ind w:left="714" w:hanging="357"/>
        <w:jc w:val="both"/>
        <w:rPr>
          <w:rFonts w:ascii="Times New Roman" w:hAnsi="Times New Roman"/>
          <w:sz w:val="26"/>
          <w:szCs w:val="26"/>
        </w:rPr>
      </w:pPr>
      <w:r w:rsidRPr="00B55000">
        <w:rPr>
          <w:rFonts w:ascii="Times New Roman" w:hAnsi="Times New Roman"/>
          <w:i/>
          <w:sz w:val="26"/>
          <w:szCs w:val="26"/>
        </w:rPr>
        <w:t>PR Lý luận và ứng dụng</w:t>
      </w:r>
      <w:r w:rsidRPr="00B55000">
        <w:rPr>
          <w:rFonts w:ascii="Times New Roman" w:hAnsi="Times New Roman"/>
          <w:sz w:val="26"/>
          <w:szCs w:val="26"/>
        </w:rPr>
        <w:t xml:space="preserve"> –Đinh Thị Thúy Hằng – NXB LĐXH 2008</w:t>
      </w:r>
    </w:p>
    <w:p w:rsidR="000B498E" w:rsidRPr="000A5858" w:rsidRDefault="000B498E" w:rsidP="00860D8E">
      <w:pPr>
        <w:pStyle w:val="ListParagraph"/>
        <w:numPr>
          <w:ilvl w:val="0"/>
          <w:numId w:val="10"/>
        </w:numPr>
        <w:spacing w:after="0" w:line="360" w:lineRule="auto"/>
        <w:ind w:left="714" w:hanging="357"/>
        <w:jc w:val="both"/>
        <w:rPr>
          <w:rFonts w:ascii="Times New Roman" w:hAnsi="Times New Roman"/>
          <w:sz w:val="26"/>
          <w:szCs w:val="26"/>
        </w:rPr>
      </w:pPr>
      <w:r w:rsidRPr="000A5858">
        <w:rPr>
          <w:rFonts w:ascii="Times New Roman" w:hAnsi="Times New Roman"/>
          <w:i/>
          <w:sz w:val="26"/>
          <w:szCs w:val="26"/>
        </w:rPr>
        <w:t>PR kiến thức cơ bản và đạo đức nghề nghiệp</w:t>
      </w:r>
      <w:r w:rsidRPr="000A5858">
        <w:rPr>
          <w:rFonts w:ascii="Times New Roman" w:hAnsi="Times New Roman"/>
          <w:sz w:val="26"/>
          <w:szCs w:val="26"/>
        </w:rPr>
        <w:t xml:space="preserve"> –Đinh Thị Thúy Hằng – NXB LĐXH 2007</w:t>
      </w:r>
    </w:p>
    <w:p w:rsidR="000B498E" w:rsidRPr="00B55000" w:rsidRDefault="000B498E" w:rsidP="00EF2EE7">
      <w:pPr>
        <w:pStyle w:val="ListParagraph"/>
        <w:numPr>
          <w:ilvl w:val="0"/>
          <w:numId w:val="10"/>
        </w:numPr>
        <w:spacing w:beforeLines="20" w:before="48" w:afterLines="20" w:after="48" w:line="360" w:lineRule="auto"/>
        <w:ind w:left="714" w:hanging="357"/>
        <w:jc w:val="both"/>
        <w:rPr>
          <w:rFonts w:ascii="Times New Roman" w:hAnsi="Times New Roman"/>
          <w:sz w:val="26"/>
          <w:szCs w:val="26"/>
        </w:rPr>
      </w:pPr>
      <w:r w:rsidRPr="00B55000">
        <w:rPr>
          <w:rFonts w:ascii="Times New Roman" w:hAnsi="Times New Roman"/>
          <w:i/>
          <w:sz w:val="26"/>
          <w:szCs w:val="26"/>
        </w:rPr>
        <w:t>Tổ chức sự kiện</w:t>
      </w:r>
      <w:r w:rsidRPr="00B55000">
        <w:rPr>
          <w:rFonts w:ascii="Times New Roman" w:hAnsi="Times New Roman"/>
          <w:sz w:val="26"/>
          <w:szCs w:val="26"/>
        </w:rPr>
        <w:t xml:space="preserve"> – Lưu Văn Nghiêm, NXB ĐHKTQD – 2009</w:t>
      </w:r>
    </w:p>
    <w:p w:rsidR="000B498E" w:rsidRDefault="000B498E" w:rsidP="00860D8E">
      <w:pPr>
        <w:pStyle w:val="ListParagraph"/>
        <w:numPr>
          <w:ilvl w:val="0"/>
          <w:numId w:val="10"/>
        </w:numPr>
        <w:spacing w:before="120" w:after="120" w:line="360" w:lineRule="auto"/>
        <w:ind w:left="714" w:hanging="357"/>
        <w:jc w:val="both"/>
        <w:rPr>
          <w:rFonts w:ascii="Times New Roman" w:hAnsi="Times New Roman"/>
          <w:sz w:val="26"/>
          <w:szCs w:val="26"/>
          <w:lang w:val="vi-VN"/>
        </w:rPr>
      </w:pPr>
      <w:r w:rsidRPr="000A5858">
        <w:rPr>
          <w:rFonts w:ascii="Times New Roman" w:hAnsi="Times New Roman"/>
          <w:i/>
          <w:sz w:val="26"/>
          <w:szCs w:val="26"/>
        </w:rPr>
        <w:t>Planning Successful Meetings and Event</w:t>
      </w:r>
      <w:r w:rsidRPr="000A5858">
        <w:rPr>
          <w:rFonts w:ascii="Times New Roman" w:hAnsi="Times New Roman"/>
          <w:sz w:val="26"/>
          <w:szCs w:val="26"/>
        </w:rPr>
        <w:t>- American Management Association, New York, 1999</w:t>
      </w:r>
      <w:r w:rsidRPr="000A5858">
        <w:rPr>
          <w:rFonts w:ascii="Times New Roman" w:hAnsi="Times New Roman"/>
          <w:sz w:val="26"/>
          <w:szCs w:val="26"/>
          <w:lang w:val="vi-VN"/>
        </w:rPr>
        <w:t>.</w:t>
      </w:r>
    </w:p>
    <w:p w:rsidR="000B498E" w:rsidRDefault="000B498E" w:rsidP="00860D8E">
      <w:pPr>
        <w:pStyle w:val="ListParagraph"/>
        <w:numPr>
          <w:ilvl w:val="0"/>
          <w:numId w:val="10"/>
        </w:numPr>
        <w:spacing w:before="120" w:after="120" w:line="360" w:lineRule="auto"/>
        <w:ind w:left="714" w:hanging="357"/>
        <w:jc w:val="both"/>
        <w:rPr>
          <w:rFonts w:ascii="Times New Roman" w:hAnsi="Times New Roman"/>
          <w:sz w:val="26"/>
          <w:szCs w:val="26"/>
          <w:lang w:val="vi-VN"/>
        </w:rPr>
      </w:pPr>
      <w:r>
        <w:rPr>
          <w:rFonts w:ascii="Times New Roman" w:hAnsi="Times New Roman"/>
          <w:i/>
          <w:sz w:val="26"/>
          <w:szCs w:val="26"/>
          <w:lang w:val="vi-VN"/>
        </w:rPr>
        <w:lastRenderedPageBreak/>
        <w:t xml:space="preserve">Event planning </w:t>
      </w:r>
      <w:r>
        <w:rPr>
          <w:rFonts w:ascii="Times New Roman" w:hAnsi="Times New Roman"/>
          <w:sz w:val="26"/>
          <w:szCs w:val="26"/>
          <w:lang w:val="vi-VN"/>
        </w:rPr>
        <w:t>– Judy Allen – NXB John Wiley&amp; Sons Canada, ltd – 2008</w:t>
      </w:r>
    </w:p>
    <w:p w:rsidR="000B498E" w:rsidRDefault="00627C41" w:rsidP="00627C41">
      <w:pPr>
        <w:spacing w:before="120" w:after="120" w:line="360" w:lineRule="auto"/>
        <w:ind w:left="360"/>
        <w:jc w:val="center"/>
        <w:rPr>
          <w:rFonts w:ascii="Times New Roman" w:hAnsi="Times New Roman"/>
          <w:b/>
          <w:sz w:val="26"/>
          <w:szCs w:val="26"/>
          <w:lang w:val="vi-VN"/>
        </w:rPr>
      </w:pPr>
      <w:r w:rsidRPr="00627C41">
        <w:rPr>
          <w:rFonts w:ascii="Times New Roman" w:hAnsi="Times New Roman"/>
          <w:b/>
          <w:sz w:val="26"/>
          <w:szCs w:val="26"/>
        </w:rPr>
        <w:t>C</w:t>
      </w:r>
      <w:r>
        <w:rPr>
          <w:rFonts w:ascii="Times New Roman" w:hAnsi="Times New Roman"/>
          <w:b/>
          <w:sz w:val="26"/>
          <w:szCs w:val="26"/>
          <w:lang w:val="vi-VN"/>
        </w:rPr>
        <w:t>HƯƠNG</w:t>
      </w:r>
      <w:r w:rsidRPr="00627C41">
        <w:rPr>
          <w:rFonts w:ascii="Times New Roman" w:hAnsi="Times New Roman"/>
          <w:b/>
          <w:sz w:val="26"/>
          <w:szCs w:val="26"/>
        </w:rPr>
        <w:t xml:space="preserve"> </w:t>
      </w:r>
      <w:r w:rsidR="0024059E">
        <w:rPr>
          <w:rFonts w:ascii="Times New Roman" w:hAnsi="Times New Roman"/>
          <w:b/>
          <w:sz w:val="26"/>
          <w:szCs w:val="26"/>
          <w:lang w:val="vi-VN"/>
        </w:rPr>
        <w:t>4</w:t>
      </w:r>
      <w:r w:rsidRPr="00627C41">
        <w:rPr>
          <w:rFonts w:ascii="Times New Roman" w:hAnsi="Times New Roman"/>
          <w:b/>
          <w:sz w:val="26"/>
          <w:szCs w:val="26"/>
        </w:rPr>
        <w:t xml:space="preserve">: </w:t>
      </w:r>
      <w:r w:rsidRPr="00627C41">
        <w:rPr>
          <w:rFonts w:ascii="Times New Roman" w:hAnsi="Times New Roman"/>
          <w:b/>
          <w:sz w:val="26"/>
          <w:szCs w:val="26"/>
        </w:rPr>
        <w:tab/>
      </w:r>
      <w:r w:rsidR="000B498E">
        <w:rPr>
          <w:rFonts w:ascii="Times New Roman" w:hAnsi="Times New Roman"/>
          <w:b/>
          <w:sz w:val="26"/>
          <w:szCs w:val="26"/>
        </w:rPr>
        <w:t xml:space="preserve">LỰA CHỌN </w:t>
      </w:r>
      <w:r w:rsidR="000B498E">
        <w:rPr>
          <w:rFonts w:ascii="Times New Roman" w:hAnsi="Times New Roman"/>
          <w:b/>
          <w:sz w:val="26"/>
          <w:szCs w:val="26"/>
          <w:lang w:val="vi-VN"/>
        </w:rPr>
        <w:t>ĐỊA ĐIỂM</w:t>
      </w:r>
      <w:r w:rsidR="000B498E">
        <w:rPr>
          <w:rFonts w:ascii="Times New Roman" w:hAnsi="Times New Roman"/>
          <w:b/>
          <w:sz w:val="26"/>
          <w:szCs w:val="26"/>
        </w:rPr>
        <w:t xml:space="preserve"> </w:t>
      </w:r>
      <w:r w:rsidR="000B498E">
        <w:rPr>
          <w:rFonts w:ascii="Times New Roman" w:hAnsi="Times New Roman"/>
          <w:b/>
          <w:sz w:val="26"/>
          <w:szCs w:val="26"/>
          <w:lang w:val="vi-VN"/>
        </w:rPr>
        <w:t xml:space="preserve">TỔ CHỨC </w:t>
      </w:r>
      <w:r w:rsidR="000B498E">
        <w:rPr>
          <w:rFonts w:ascii="Times New Roman" w:hAnsi="Times New Roman"/>
          <w:b/>
          <w:sz w:val="26"/>
          <w:szCs w:val="26"/>
        </w:rPr>
        <w:t>SỰ KIỆN</w:t>
      </w:r>
    </w:p>
    <w:p w:rsidR="000B498E" w:rsidRDefault="000B498E" w:rsidP="000B498E">
      <w:pPr>
        <w:spacing w:before="120" w:after="120" w:line="360" w:lineRule="auto"/>
        <w:ind w:firstLine="720"/>
        <w:jc w:val="both"/>
        <w:rPr>
          <w:rFonts w:ascii="Times New Roman" w:hAnsi="Times New Roman"/>
          <w:sz w:val="26"/>
          <w:szCs w:val="26"/>
          <w:lang w:val="vi-VN"/>
        </w:rPr>
      </w:pPr>
      <w:r w:rsidRPr="0046604E">
        <w:rPr>
          <w:rFonts w:ascii="Times New Roman" w:hAnsi="Times New Roman"/>
          <w:b/>
          <w:i/>
          <w:sz w:val="26"/>
          <w:szCs w:val="26"/>
        </w:rPr>
        <w:t>Khái quát chương:</w:t>
      </w:r>
      <w:r>
        <w:rPr>
          <w:rFonts w:ascii="Times New Roman" w:hAnsi="Times New Roman"/>
          <w:sz w:val="26"/>
          <w:szCs w:val="26"/>
        </w:rPr>
        <w:t xml:space="preserve"> địa điểm tổ chức sự kiện sẽ ảnh hưởng đến việc dàn xếp các hoạt động cần thiết cần chuẩn bị cho sự kiện. </w:t>
      </w:r>
      <w:proofErr w:type="gramStart"/>
      <w:r>
        <w:rPr>
          <w:rFonts w:ascii="Times New Roman" w:hAnsi="Times New Roman"/>
          <w:sz w:val="26"/>
          <w:szCs w:val="26"/>
        </w:rPr>
        <w:t>chính</w:t>
      </w:r>
      <w:proofErr w:type="gramEnd"/>
      <w:r>
        <w:rPr>
          <w:rFonts w:ascii="Times New Roman" w:hAnsi="Times New Roman"/>
          <w:sz w:val="26"/>
          <w:szCs w:val="26"/>
        </w:rPr>
        <w:t xml:space="preserve"> vì vậy cần phải có những kiến thức cơ bản những yêu cầu cụ thể đối với từng loại hình sự kiện cũng như những đặc trưng riêng của các địa điểm để có thể lựa chọn được địa điểm phù hợp. </w:t>
      </w:r>
      <w:proofErr w:type="gramStart"/>
      <w:r>
        <w:rPr>
          <w:rFonts w:ascii="Times New Roman" w:hAnsi="Times New Roman"/>
          <w:sz w:val="26"/>
          <w:szCs w:val="26"/>
        </w:rPr>
        <w:t>trong</w:t>
      </w:r>
      <w:proofErr w:type="gramEnd"/>
      <w:r>
        <w:rPr>
          <w:rFonts w:ascii="Times New Roman" w:hAnsi="Times New Roman"/>
          <w:sz w:val="26"/>
          <w:szCs w:val="26"/>
        </w:rPr>
        <w:t xml:space="preserve"> chương này sinh viên sẽ được cung cấp kiến thức để đánh giá và lựa chọn được địa điểm tốt cho sự kiện</w:t>
      </w:r>
      <w:r>
        <w:rPr>
          <w:rFonts w:ascii="Times New Roman" w:hAnsi="Times New Roman"/>
          <w:sz w:val="26"/>
          <w:szCs w:val="26"/>
          <w:lang w:val="vi-VN"/>
        </w:rPr>
        <w:t>.</w:t>
      </w:r>
    </w:p>
    <w:p w:rsidR="000B498E" w:rsidRDefault="000B498E" w:rsidP="0036090F">
      <w:pPr>
        <w:spacing w:before="120" w:after="120" w:line="360" w:lineRule="auto"/>
        <w:jc w:val="both"/>
        <w:rPr>
          <w:rFonts w:ascii="Times New Roman" w:hAnsi="Times New Roman"/>
          <w:b/>
          <w:sz w:val="26"/>
          <w:szCs w:val="26"/>
          <w:lang w:val="vi-VN"/>
        </w:rPr>
      </w:pPr>
      <w:r>
        <w:rPr>
          <w:rFonts w:ascii="Times New Roman" w:hAnsi="Times New Roman"/>
          <w:b/>
          <w:sz w:val="26"/>
          <w:szCs w:val="26"/>
          <w:lang w:val="vi-VN"/>
        </w:rPr>
        <w:t>4.1 Lựa chọn địa điểm tổ chức sự kiện</w:t>
      </w:r>
    </w:p>
    <w:p w:rsidR="000B498E" w:rsidRPr="0036090F" w:rsidRDefault="000B498E" w:rsidP="0036090F">
      <w:pPr>
        <w:spacing w:before="120" w:after="120" w:line="360" w:lineRule="auto"/>
        <w:ind w:firstLine="426"/>
        <w:jc w:val="both"/>
        <w:rPr>
          <w:rFonts w:ascii="Times New Roman" w:hAnsi="Times New Roman"/>
          <w:sz w:val="26"/>
          <w:szCs w:val="26"/>
          <w:lang w:val="vi-VN"/>
        </w:rPr>
      </w:pPr>
      <w:r w:rsidRPr="0036090F">
        <w:rPr>
          <w:rFonts w:ascii="Times New Roman" w:hAnsi="Times New Roman"/>
          <w:sz w:val="26"/>
          <w:szCs w:val="26"/>
          <w:lang w:val="vi-VN"/>
        </w:rPr>
        <w:t>4.1.1 Lựa chọn địa điểm tổ chức sự kiện</w:t>
      </w:r>
    </w:p>
    <w:p w:rsidR="000B498E" w:rsidRDefault="000B498E" w:rsidP="0036090F">
      <w:pPr>
        <w:spacing w:before="120" w:after="120" w:line="360" w:lineRule="auto"/>
        <w:ind w:firstLine="426"/>
        <w:jc w:val="both"/>
        <w:rPr>
          <w:rFonts w:ascii="Times New Roman" w:hAnsi="Times New Roman"/>
          <w:sz w:val="26"/>
          <w:szCs w:val="26"/>
          <w:lang w:val="vi-VN"/>
        </w:rPr>
      </w:pPr>
      <w:r w:rsidRPr="0036090F">
        <w:rPr>
          <w:rFonts w:ascii="Times New Roman" w:hAnsi="Times New Roman"/>
          <w:sz w:val="26"/>
          <w:szCs w:val="26"/>
          <w:lang w:val="vi-VN"/>
        </w:rPr>
        <w:t>4.1.2 Những yêu cầu của địa điểm</w:t>
      </w:r>
      <w:r w:rsidR="0036090F">
        <w:rPr>
          <w:rFonts w:ascii="Times New Roman" w:hAnsi="Times New Roman"/>
          <w:sz w:val="26"/>
          <w:szCs w:val="26"/>
          <w:lang w:val="vi-VN"/>
        </w:rPr>
        <w:t xml:space="preserve"> tổ chức sự kiện</w:t>
      </w:r>
    </w:p>
    <w:p w:rsidR="0036090F" w:rsidRPr="003E3AF3" w:rsidRDefault="0036090F" w:rsidP="0036090F">
      <w:pPr>
        <w:spacing w:before="120" w:after="120" w:line="360" w:lineRule="auto"/>
        <w:jc w:val="both"/>
        <w:rPr>
          <w:rFonts w:ascii="Times New Roman" w:hAnsi="Times New Roman"/>
          <w:b/>
          <w:sz w:val="26"/>
          <w:szCs w:val="26"/>
          <w:lang w:val="vi-VN"/>
        </w:rPr>
      </w:pPr>
      <w:r w:rsidRPr="003E3AF3">
        <w:rPr>
          <w:rFonts w:ascii="Times New Roman" w:hAnsi="Times New Roman"/>
          <w:b/>
          <w:sz w:val="26"/>
          <w:szCs w:val="26"/>
          <w:lang w:val="vi-VN"/>
        </w:rPr>
        <w:t>4.2 Những quyết định về địa điểm</w:t>
      </w:r>
    </w:p>
    <w:p w:rsidR="0036090F" w:rsidRDefault="0036090F" w:rsidP="0036090F">
      <w:pPr>
        <w:spacing w:before="120" w:after="120" w:line="360" w:lineRule="auto"/>
        <w:ind w:firstLine="426"/>
        <w:jc w:val="both"/>
        <w:rPr>
          <w:rFonts w:ascii="Times New Roman" w:hAnsi="Times New Roman"/>
          <w:sz w:val="26"/>
          <w:szCs w:val="26"/>
          <w:lang w:val="vi-VN"/>
        </w:rPr>
      </w:pPr>
      <w:r>
        <w:rPr>
          <w:rFonts w:ascii="Times New Roman" w:hAnsi="Times New Roman"/>
          <w:sz w:val="26"/>
          <w:szCs w:val="26"/>
          <w:lang w:val="vi-VN"/>
        </w:rPr>
        <w:t>4.2.1 Một số địa điểm cụ thể (Khách sạn, trung tâm hội nghị, nhà hàng, nhà hát,..)</w:t>
      </w:r>
    </w:p>
    <w:p w:rsidR="0036090F" w:rsidRDefault="0036090F" w:rsidP="0036090F">
      <w:pPr>
        <w:spacing w:before="120" w:after="120" w:line="360" w:lineRule="auto"/>
        <w:ind w:firstLine="426"/>
        <w:jc w:val="both"/>
        <w:rPr>
          <w:rFonts w:ascii="Times New Roman" w:hAnsi="Times New Roman"/>
          <w:sz w:val="26"/>
          <w:szCs w:val="26"/>
          <w:lang w:val="vi-VN"/>
        </w:rPr>
      </w:pPr>
      <w:r>
        <w:rPr>
          <w:rFonts w:ascii="Times New Roman" w:hAnsi="Times New Roman"/>
          <w:sz w:val="26"/>
          <w:szCs w:val="26"/>
          <w:lang w:val="vi-VN"/>
        </w:rPr>
        <w:t>4.2.2 Những quyết định về địa điểm cụ thể</w:t>
      </w:r>
    </w:p>
    <w:p w:rsidR="0036090F" w:rsidRPr="00B55000" w:rsidRDefault="0036090F" w:rsidP="00EF2EE7">
      <w:pPr>
        <w:pStyle w:val="Default"/>
        <w:spacing w:beforeLines="100" w:before="240" w:afterLines="40" w:after="96"/>
        <w:jc w:val="both"/>
        <w:rPr>
          <w:b/>
          <w:bCs/>
          <w:i/>
          <w:sz w:val="26"/>
          <w:szCs w:val="26"/>
        </w:rPr>
      </w:pPr>
      <w:r w:rsidRPr="00B55000">
        <w:rPr>
          <w:b/>
          <w:bCs/>
          <w:i/>
          <w:sz w:val="26"/>
          <w:szCs w:val="26"/>
        </w:rPr>
        <w:t xml:space="preserve">Tài liệu tham khảo của chương: </w:t>
      </w:r>
    </w:p>
    <w:p w:rsidR="0036090F" w:rsidRPr="00B55000" w:rsidRDefault="0036090F" w:rsidP="00EF2EE7">
      <w:pPr>
        <w:pStyle w:val="ListParagraph"/>
        <w:numPr>
          <w:ilvl w:val="0"/>
          <w:numId w:val="11"/>
        </w:numPr>
        <w:spacing w:beforeLines="20" w:before="48" w:afterLines="20" w:after="48" w:line="360" w:lineRule="auto"/>
        <w:ind w:left="714" w:hanging="357"/>
        <w:jc w:val="both"/>
        <w:rPr>
          <w:rFonts w:ascii="Times New Roman" w:hAnsi="Times New Roman"/>
          <w:sz w:val="26"/>
          <w:szCs w:val="26"/>
        </w:rPr>
      </w:pPr>
      <w:r w:rsidRPr="00B55000">
        <w:rPr>
          <w:rFonts w:ascii="Times New Roman" w:hAnsi="Times New Roman"/>
          <w:i/>
          <w:sz w:val="26"/>
          <w:szCs w:val="26"/>
        </w:rPr>
        <w:t>Quản trị quan hệ công chúng (PR)</w:t>
      </w:r>
      <w:r w:rsidRPr="00B55000">
        <w:rPr>
          <w:rFonts w:ascii="Times New Roman" w:hAnsi="Times New Roman"/>
          <w:sz w:val="26"/>
          <w:szCs w:val="26"/>
        </w:rPr>
        <w:t xml:space="preserve"> –Lưu Văn Nghiêm – NXB ĐHKTQD – 2009</w:t>
      </w:r>
    </w:p>
    <w:p w:rsidR="0036090F" w:rsidRPr="00B55000" w:rsidRDefault="0036090F" w:rsidP="00EF2EE7">
      <w:pPr>
        <w:pStyle w:val="ListParagraph"/>
        <w:numPr>
          <w:ilvl w:val="0"/>
          <w:numId w:val="11"/>
        </w:numPr>
        <w:spacing w:beforeLines="20" w:before="48" w:afterLines="20" w:after="48" w:line="360" w:lineRule="auto"/>
        <w:ind w:left="714" w:hanging="357"/>
        <w:jc w:val="both"/>
        <w:rPr>
          <w:rFonts w:ascii="Times New Roman" w:hAnsi="Times New Roman"/>
          <w:sz w:val="26"/>
          <w:szCs w:val="26"/>
        </w:rPr>
      </w:pPr>
      <w:r w:rsidRPr="00B55000">
        <w:rPr>
          <w:rFonts w:ascii="Times New Roman" w:hAnsi="Times New Roman"/>
          <w:i/>
          <w:sz w:val="26"/>
          <w:szCs w:val="26"/>
        </w:rPr>
        <w:t>PR Lý luận và ứng dụng</w:t>
      </w:r>
      <w:r w:rsidRPr="00B55000">
        <w:rPr>
          <w:rFonts w:ascii="Times New Roman" w:hAnsi="Times New Roman"/>
          <w:sz w:val="26"/>
          <w:szCs w:val="26"/>
        </w:rPr>
        <w:t xml:space="preserve"> –Đinh Thị Thúy Hằng – NXB LĐXH 2008</w:t>
      </w:r>
    </w:p>
    <w:p w:rsidR="0036090F" w:rsidRPr="000A5858" w:rsidRDefault="0036090F" w:rsidP="00860D8E">
      <w:pPr>
        <w:pStyle w:val="ListParagraph"/>
        <w:numPr>
          <w:ilvl w:val="0"/>
          <w:numId w:val="11"/>
        </w:numPr>
        <w:spacing w:after="0" w:line="360" w:lineRule="auto"/>
        <w:ind w:left="714" w:hanging="357"/>
        <w:jc w:val="both"/>
        <w:rPr>
          <w:rFonts w:ascii="Times New Roman" w:hAnsi="Times New Roman"/>
          <w:sz w:val="26"/>
          <w:szCs w:val="26"/>
        </w:rPr>
      </w:pPr>
      <w:r w:rsidRPr="000A5858">
        <w:rPr>
          <w:rFonts w:ascii="Times New Roman" w:hAnsi="Times New Roman"/>
          <w:i/>
          <w:sz w:val="26"/>
          <w:szCs w:val="26"/>
        </w:rPr>
        <w:t>PR kiến thức cơ bản và đạo đức nghề nghiệp</w:t>
      </w:r>
      <w:r w:rsidRPr="000A5858">
        <w:rPr>
          <w:rFonts w:ascii="Times New Roman" w:hAnsi="Times New Roman"/>
          <w:sz w:val="26"/>
          <w:szCs w:val="26"/>
        </w:rPr>
        <w:t xml:space="preserve"> –Đinh Thị Thúy Hằng – NXB LĐXH 2007</w:t>
      </w:r>
    </w:p>
    <w:p w:rsidR="0036090F" w:rsidRPr="00B55000" w:rsidRDefault="0036090F" w:rsidP="00EF2EE7">
      <w:pPr>
        <w:pStyle w:val="ListParagraph"/>
        <w:numPr>
          <w:ilvl w:val="0"/>
          <w:numId w:val="11"/>
        </w:numPr>
        <w:spacing w:beforeLines="20" w:before="48" w:afterLines="20" w:after="48" w:line="360" w:lineRule="auto"/>
        <w:ind w:left="714" w:hanging="357"/>
        <w:jc w:val="both"/>
        <w:rPr>
          <w:rFonts w:ascii="Times New Roman" w:hAnsi="Times New Roman"/>
          <w:sz w:val="26"/>
          <w:szCs w:val="26"/>
        </w:rPr>
      </w:pPr>
      <w:r w:rsidRPr="00B55000">
        <w:rPr>
          <w:rFonts w:ascii="Times New Roman" w:hAnsi="Times New Roman"/>
          <w:i/>
          <w:sz w:val="26"/>
          <w:szCs w:val="26"/>
        </w:rPr>
        <w:t>Tổ chức sự kiện</w:t>
      </w:r>
      <w:r w:rsidRPr="00B55000">
        <w:rPr>
          <w:rFonts w:ascii="Times New Roman" w:hAnsi="Times New Roman"/>
          <w:sz w:val="26"/>
          <w:szCs w:val="26"/>
        </w:rPr>
        <w:t xml:space="preserve"> – Lưu Văn Nghiêm, NXB ĐHKTQD – 2009</w:t>
      </w:r>
    </w:p>
    <w:p w:rsidR="0036090F" w:rsidRDefault="0036090F" w:rsidP="00860D8E">
      <w:pPr>
        <w:pStyle w:val="ListParagraph"/>
        <w:numPr>
          <w:ilvl w:val="0"/>
          <w:numId w:val="11"/>
        </w:numPr>
        <w:spacing w:before="120" w:after="120" w:line="360" w:lineRule="auto"/>
        <w:ind w:left="714" w:hanging="357"/>
        <w:jc w:val="both"/>
        <w:rPr>
          <w:rFonts w:ascii="Times New Roman" w:hAnsi="Times New Roman"/>
          <w:sz w:val="26"/>
          <w:szCs w:val="26"/>
          <w:lang w:val="vi-VN"/>
        </w:rPr>
      </w:pPr>
      <w:r w:rsidRPr="000A5858">
        <w:rPr>
          <w:rFonts w:ascii="Times New Roman" w:hAnsi="Times New Roman"/>
          <w:i/>
          <w:sz w:val="26"/>
          <w:szCs w:val="26"/>
        </w:rPr>
        <w:t>Planning Successful Meetings and Event</w:t>
      </w:r>
      <w:r w:rsidRPr="000A5858">
        <w:rPr>
          <w:rFonts w:ascii="Times New Roman" w:hAnsi="Times New Roman"/>
          <w:sz w:val="26"/>
          <w:szCs w:val="26"/>
        </w:rPr>
        <w:t>- American Management Association, New York, 1999</w:t>
      </w:r>
      <w:r w:rsidRPr="000A5858">
        <w:rPr>
          <w:rFonts w:ascii="Times New Roman" w:hAnsi="Times New Roman"/>
          <w:sz w:val="26"/>
          <w:szCs w:val="26"/>
          <w:lang w:val="vi-VN"/>
        </w:rPr>
        <w:t>.</w:t>
      </w:r>
    </w:p>
    <w:p w:rsidR="0036090F" w:rsidRDefault="0036090F" w:rsidP="00860D8E">
      <w:pPr>
        <w:pStyle w:val="ListParagraph"/>
        <w:numPr>
          <w:ilvl w:val="0"/>
          <w:numId w:val="11"/>
        </w:numPr>
        <w:spacing w:before="120" w:after="120" w:line="360" w:lineRule="auto"/>
        <w:ind w:left="714" w:hanging="357"/>
        <w:jc w:val="both"/>
        <w:rPr>
          <w:rFonts w:ascii="Times New Roman" w:hAnsi="Times New Roman"/>
          <w:sz w:val="26"/>
          <w:szCs w:val="26"/>
          <w:lang w:val="vi-VN"/>
        </w:rPr>
      </w:pPr>
      <w:r>
        <w:rPr>
          <w:rFonts w:ascii="Times New Roman" w:hAnsi="Times New Roman"/>
          <w:i/>
          <w:sz w:val="26"/>
          <w:szCs w:val="26"/>
          <w:lang w:val="vi-VN"/>
        </w:rPr>
        <w:t xml:space="preserve">Event planning </w:t>
      </w:r>
      <w:r>
        <w:rPr>
          <w:rFonts w:ascii="Times New Roman" w:hAnsi="Times New Roman"/>
          <w:sz w:val="26"/>
          <w:szCs w:val="26"/>
          <w:lang w:val="vi-VN"/>
        </w:rPr>
        <w:t>– Judy Allen – NXB John Wiley&amp; Sons Canada, ltd – 2008</w:t>
      </w:r>
    </w:p>
    <w:p w:rsidR="000B498E" w:rsidRPr="000B498E" w:rsidRDefault="000B498E" w:rsidP="000B498E">
      <w:pPr>
        <w:spacing w:before="120" w:after="120" w:line="360" w:lineRule="auto"/>
        <w:ind w:firstLine="720"/>
        <w:jc w:val="both"/>
        <w:rPr>
          <w:rFonts w:ascii="Times New Roman" w:hAnsi="Times New Roman"/>
          <w:b/>
          <w:sz w:val="26"/>
          <w:szCs w:val="26"/>
          <w:lang w:val="vi-VN"/>
        </w:rPr>
      </w:pPr>
    </w:p>
    <w:p w:rsidR="00EF2EE7" w:rsidRDefault="00EF2EE7">
      <w:pPr>
        <w:spacing w:after="160" w:line="259" w:lineRule="auto"/>
        <w:rPr>
          <w:rFonts w:ascii="Times New Roman" w:hAnsi="Times New Roman"/>
          <w:b/>
          <w:sz w:val="26"/>
          <w:szCs w:val="26"/>
          <w:lang w:val="vi-VN"/>
        </w:rPr>
      </w:pPr>
      <w:r>
        <w:rPr>
          <w:rFonts w:ascii="Times New Roman" w:hAnsi="Times New Roman"/>
          <w:b/>
          <w:sz w:val="26"/>
          <w:szCs w:val="26"/>
          <w:lang w:val="vi-VN"/>
        </w:rPr>
        <w:br w:type="page"/>
      </w:r>
    </w:p>
    <w:p w:rsidR="00627C41" w:rsidRPr="00627C41" w:rsidRDefault="000B498E" w:rsidP="00627C41">
      <w:pPr>
        <w:spacing w:before="120" w:after="120" w:line="360" w:lineRule="auto"/>
        <w:ind w:left="360"/>
        <w:jc w:val="center"/>
        <w:rPr>
          <w:rFonts w:ascii="Times New Roman" w:hAnsi="Times New Roman"/>
          <w:b/>
          <w:sz w:val="26"/>
          <w:szCs w:val="26"/>
        </w:rPr>
      </w:pPr>
      <w:r>
        <w:rPr>
          <w:rFonts w:ascii="Times New Roman" w:hAnsi="Times New Roman"/>
          <w:b/>
          <w:sz w:val="26"/>
          <w:szCs w:val="26"/>
          <w:lang w:val="vi-VN"/>
        </w:rPr>
        <w:lastRenderedPageBreak/>
        <w:t xml:space="preserve">CHƯƠNG 5: </w:t>
      </w:r>
      <w:r w:rsidR="00627C41" w:rsidRPr="00627C41">
        <w:rPr>
          <w:rFonts w:ascii="Times New Roman" w:hAnsi="Times New Roman"/>
          <w:b/>
          <w:sz w:val="26"/>
          <w:szCs w:val="26"/>
        </w:rPr>
        <w:t xml:space="preserve">KHÁCH MỜI </w:t>
      </w:r>
      <w:r w:rsidR="006658C3">
        <w:rPr>
          <w:rFonts w:ascii="Times New Roman" w:hAnsi="Times New Roman"/>
          <w:b/>
          <w:sz w:val="26"/>
          <w:szCs w:val="26"/>
          <w:lang w:val="vi-VN"/>
        </w:rPr>
        <w:t>VÀ HOẠT ĐỘNG ĐƯA ĐÓN KHÁCH MỜI</w:t>
      </w:r>
    </w:p>
    <w:p w:rsidR="00627C41" w:rsidRDefault="000B498E" w:rsidP="0036090F">
      <w:pPr>
        <w:spacing w:before="120" w:after="120" w:line="360" w:lineRule="auto"/>
        <w:ind w:firstLine="357"/>
        <w:jc w:val="both"/>
        <w:rPr>
          <w:rFonts w:ascii="Times New Roman" w:hAnsi="Times New Roman"/>
          <w:sz w:val="26"/>
          <w:szCs w:val="26"/>
          <w:lang w:val="vi-VN"/>
        </w:rPr>
      </w:pPr>
      <w:r>
        <w:rPr>
          <w:rFonts w:ascii="Times New Roman" w:hAnsi="Times New Roman"/>
          <w:sz w:val="26"/>
          <w:szCs w:val="26"/>
        </w:rPr>
        <w:t>Khái quát chương</w:t>
      </w:r>
      <w:proofErr w:type="gramStart"/>
      <w:r>
        <w:rPr>
          <w:rFonts w:ascii="Times New Roman" w:hAnsi="Times New Roman"/>
          <w:sz w:val="26"/>
          <w:szCs w:val="26"/>
        </w:rPr>
        <w:t>::</w:t>
      </w:r>
      <w:proofErr w:type="gramEnd"/>
      <w:r>
        <w:rPr>
          <w:rFonts w:ascii="Times New Roman" w:hAnsi="Times New Roman"/>
          <w:sz w:val="26"/>
          <w:szCs w:val="26"/>
        </w:rPr>
        <w:t xml:space="preserve"> chương này đi sâu vào hoạt động liên quan đến khách mời sự kiện bao gồm các hoạt động xác lập đối tượng khách mời và lên danh sách khách mời, hoạt động thiết kế viết và gửi thiếp cùng các hoạt động cụ thể liên quan đến mời khách tới tham dự sự kiện. Bên cạnh đó chương 4 cũng cung cấp cho sinh viên kiến thức liên quan đến công tác hậu cần chăm sóc nơi </w:t>
      </w:r>
      <w:proofErr w:type="gramStart"/>
      <w:r>
        <w:rPr>
          <w:rFonts w:ascii="Times New Roman" w:hAnsi="Times New Roman"/>
          <w:sz w:val="26"/>
          <w:szCs w:val="26"/>
        </w:rPr>
        <w:t>ăn</w:t>
      </w:r>
      <w:proofErr w:type="gramEnd"/>
      <w:r>
        <w:rPr>
          <w:rFonts w:ascii="Times New Roman" w:hAnsi="Times New Roman"/>
          <w:sz w:val="26"/>
          <w:szCs w:val="26"/>
        </w:rPr>
        <w:t xml:space="preserve"> chốn ở đưa đón và các hoạt động khác cho khách mời sự kiện.</w:t>
      </w:r>
    </w:p>
    <w:p w:rsidR="000B498E" w:rsidRPr="003E3AF3" w:rsidRDefault="003E3AF3" w:rsidP="003E3AF3">
      <w:pPr>
        <w:spacing w:after="0" w:line="360" w:lineRule="auto"/>
        <w:ind w:firstLine="357"/>
        <w:jc w:val="both"/>
        <w:rPr>
          <w:rFonts w:ascii="Times New Roman" w:hAnsi="Times New Roman"/>
          <w:b/>
          <w:sz w:val="26"/>
          <w:szCs w:val="26"/>
          <w:lang w:val="vi-VN"/>
        </w:rPr>
      </w:pPr>
      <w:r w:rsidRPr="003E3AF3">
        <w:rPr>
          <w:rFonts w:ascii="Times New Roman" w:hAnsi="Times New Roman"/>
          <w:b/>
          <w:sz w:val="26"/>
          <w:szCs w:val="26"/>
          <w:lang w:val="vi-VN"/>
        </w:rPr>
        <w:t>5.1 Lập danh sách khách mời sự kiện</w:t>
      </w:r>
    </w:p>
    <w:p w:rsidR="003E3AF3" w:rsidRDefault="003E3AF3" w:rsidP="003E3AF3">
      <w:pPr>
        <w:spacing w:after="0" w:line="360" w:lineRule="auto"/>
        <w:ind w:firstLine="357"/>
        <w:jc w:val="both"/>
        <w:rPr>
          <w:rFonts w:ascii="Times New Roman" w:hAnsi="Times New Roman"/>
          <w:sz w:val="26"/>
          <w:szCs w:val="26"/>
          <w:lang w:val="vi-VN"/>
        </w:rPr>
      </w:pPr>
      <w:r>
        <w:rPr>
          <w:rFonts w:ascii="Times New Roman" w:hAnsi="Times New Roman"/>
          <w:sz w:val="26"/>
          <w:szCs w:val="26"/>
          <w:lang w:val="vi-VN"/>
        </w:rPr>
        <w:tab/>
        <w:t>5.1.1 Số lượng khách mời sự kiện</w:t>
      </w:r>
    </w:p>
    <w:p w:rsidR="003E3AF3" w:rsidRDefault="003E3AF3" w:rsidP="003E3AF3">
      <w:pPr>
        <w:spacing w:after="0" w:line="360" w:lineRule="auto"/>
        <w:ind w:firstLine="357"/>
        <w:jc w:val="both"/>
        <w:rPr>
          <w:rFonts w:ascii="Times New Roman" w:hAnsi="Times New Roman"/>
          <w:sz w:val="26"/>
          <w:szCs w:val="26"/>
          <w:lang w:val="vi-VN"/>
        </w:rPr>
      </w:pPr>
      <w:r>
        <w:rPr>
          <w:rFonts w:ascii="Times New Roman" w:hAnsi="Times New Roman"/>
          <w:sz w:val="26"/>
          <w:szCs w:val="26"/>
          <w:lang w:val="vi-VN"/>
        </w:rPr>
        <w:tab/>
        <w:t>5.1.2 Lên danh sách khách mời sự kiện</w:t>
      </w:r>
    </w:p>
    <w:p w:rsidR="003E3AF3" w:rsidRDefault="003E3AF3" w:rsidP="003E3AF3">
      <w:pPr>
        <w:spacing w:after="0" w:line="360" w:lineRule="auto"/>
        <w:ind w:firstLine="357"/>
        <w:jc w:val="both"/>
        <w:rPr>
          <w:rFonts w:ascii="Times New Roman" w:hAnsi="Times New Roman"/>
          <w:sz w:val="26"/>
          <w:szCs w:val="26"/>
          <w:lang w:val="vi-VN"/>
        </w:rPr>
      </w:pPr>
      <w:r>
        <w:rPr>
          <w:rFonts w:ascii="Times New Roman" w:hAnsi="Times New Roman"/>
          <w:sz w:val="26"/>
          <w:szCs w:val="26"/>
          <w:lang w:val="vi-VN"/>
        </w:rPr>
        <w:tab/>
        <w:t>5.1.3 Hồ sơ khách mời sự kiện</w:t>
      </w:r>
    </w:p>
    <w:p w:rsidR="003E3AF3" w:rsidRDefault="003E3AF3" w:rsidP="003E3AF3">
      <w:pPr>
        <w:spacing w:after="0" w:line="360" w:lineRule="auto"/>
        <w:ind w:firstLine="357"/>
        <w:jc w:val="both"/>
        <w:rPr>
          <w:rFonts w:ascii="Times New Roman" w:hAnsi="Times New Roman"/>
          <w:b/>
          <w:sz w:val="26"/>
          <w:szCs w:val="26"/>
          <w:lang w:val="vi-VN"/>
        </w:rPr>
      </w:pPr>
      <w:r w:rsidRPr="003E3AF3">
        <w:rPr>
          <w:rFonts w:ascii="Times New Roman" w:hAnsi="Times New Roman"/>
          <w:b/>
          <w:sz w:val="26"/>
          <w:szCs w:val="26"/>
          <w:lang w:val="vi-VN"/>
        </w:rPr>
        <w:t>5.2  Chuẩn bị giấy mời và tiến hành mời khách tới sự kiện</w:t>
      </w:r>
    </w:p>
    <w:p w:rsidR="003E3AF3" w:rsidRDefault="003E3AF3" w:rsidP="003E3AF3">
      <w:pPr>
        <w:spacing w:after="0" w:line="360" w:lineRule="auto"/>
        <w:ind w:firstLine="357"/>
        <w:jc w:val="both"/>
        <w:rPr>
          <w:rFonts w:ascii="Times New Roman" w:hAnsi="Times New Roman"/>
          <w:sz w:val="26"/>
          <w:szCs w:val="26"/>
          <w:lang w:val="vi-VN"/>
        </w:rPr>
      </w:pPr>
      <w:r>
        <w:rPr>
          <w:rFonts w:ascii="Times New Roman" w:hAnsi="Times New Roman"/>
          <w:sz w:val="26"/>
          <w:szCs w:val="26"/>
          <w:lang w:val="vi-VN"/>
        </w:rPr>
        <w:tab/>
        <w:t>5.2.1 Nội dung thiếp mới tham dự sự kiện</w:t>
      </w:r>
    </w:p>
    <w:p w:rsidR="003E3AF3" w:rsidRDefault="003E3AF3" w:rsidP="003E3AF3">
      <w:pPr>
        <w:spacing w:after="0" w:line="360" w:lineRule="auto"/>
        <w:ind w:firstLine="357"/>
        <w:jc w:val="both"/>
        <w:rPr>
          <w:rFonts w:ascii="Times New Roman" w:hAnsi="Times New Roman"/>
          <w:sz w:val="26"/>
          <w:szCs w:val="26"/>
          <w:lang w:val="vi-VN"/>
        </w:rPr>
      </w:pPr>
      <w:r>
        <w:rPr>
          <w:rFonts w:ascii="Times New Roman" w:hAnsi="Times New Roman"/>
          <w:sz w:val="26"/>
          <w:szCs w:val="26"/>
          <w:lang w:val="vi-VN"/>
        </w:rPr>
        <w:tab/>
        <w:t>5.2.2 Chuẩn bị thiếp mời</w:t>
      </w:r>
    </w:p>
    <w:p w:rsidR="003E3AF3" w:rsidRDefault="003E3AF3" w:rsidP="003E3AF3">
      <w:pPr>
        <w:spacing w:after="0" w:line="360" w:lineRule="auto"/>
        <w:ind w:firstLine="357"/>
        <w:jc w:val="both"/>
        <w:rPr>
          <w:rFonts w:ascii="Times New Roman" w:hAnsi="Times New Roman"/>
          <w:sz w:val="26"/>
          <w:szCs w:val="26"/>
          <w:lang w:val="vi-VN"/>
        </w:rPr>
      </w:pPr>
      <w:r>
        <w:rPr>
          <w:rFonts w:ascii="Times New Roman" w:hAnsi="Times New Roman"/>
          <w:sz w:val="26"/>
          <w:szCs w:val="26"/>
          <w:lang w:val="vi-VN"/>
        </w:rPr>
        <w:tab/>
        <w:t>5.2.3 Tiến hành gưi thiếp mời tham dự sự kiện</w:t>
      </w:r>
    </w:p>
    <w:p w:rsidR="003E3AF3" w:rsidRPr="003E3AF3" w:rsidRDefault="003E3AF3" w:rsidP="003E3AF3">
      <w:pPr>
        <w:spacing w:after="0" w:line="360" w:lineRule="auto"/>
        <w:ind w:firstLine="357"/>
        <w:jc w:val="both"/>
        <w:rPr>
          <w:rFonts w:ascii="Times New Roman" w:hAnsi="Times New Roman"/>
          <w:b/>
          <w:sz w:val="26"/>
          <w:szCs w:val="26"/>
          <w:lang w:val="vi-VN"/>
        </w:rPr>
      </w:pPr>
      <w:r w:rsidRPr="003E3AF3">
        <w:rPr>
          <w:rFonts w:ascii="Times New Roman" w:hAnsi="Times New Roman"/>
          <w:b/>
          <w:sz w:val="26"/>
          <w:szCs w:val="26"/>
          <w:lang w:val="vi-VN"/>
        </w:rPr>
        <w:t>5.3 Hoạt động đưa đón và hậu cần cho khách mời sự kiện</w:t>
      </w:r>
    </w:p>
    <w:p w:rsidR="003E3AF3" w:rsidRDefault="003E3AF3" w:rsidP="003E3AF3">
      <w:pPr>
        <w:spacing w:after="0" w:line="360" w:lineRule="auto"/>
        <w:ind w:firstLine="357"/>
        <w:jc w:val="both"/>
        <w:rPr>
          <w:rFonts w:ascii="Times New Roman" w:hAnsi="Times New Roman"/>
          <w:sz w:val="26"/>
          <w:szCs w:val="26"/>
          <w:lang w:val="vi-VN"/>
        </w:rPr>
      </w:pPr>
      <w:r>
        <w:rPr>
          <w:rFonts w:ascii="Times New Roman" w:hAnsi="Times New Roman"/>
          <w:sz w:val="26"/>
          <w:szCs w:val="26"/>
          <w:lang w:val="vi-VN"/>
        </w:rPr>
        <w:tab/>
        <w:t>5.3.1 Lựa chọn phương tiện đưa đón khách</w:t>
      </w:r>
      <w:r w:rsidR="00860D8E">
        <w:rPr>
          <w:rFonts w:ascii="Times New Roman" w:hAnsi="Times New Roman"/>
          <w:sz w:val="26"/>
          <w:szCs w:val="26"/>
          <w:lang w:val="vi-VN"/>
        </w:rPr>
        <w:t>.</w:t>
      </w:r>
    </w:p>
    <w:p w:rsidR="003E3AF3" w:rsidRDefault="003E3AF3" w:rsidP="003E3AF3">
      <w:pPr>
        <w:spacing w:after="0" w:line="360" w:lineRule="auto"/>
        <w:ind w:firstLine="357"/>
        <w:jc w:val="both"/>
        <w:rPr>
          <w:rFonts w:ascii="Times New Roman" w:hAnsi="Times New Roman"/>
          <w:sz w:val="26"/>
          <w:szCs w:val="26"/>
          <w:lang w:val="vi-VN"/>
        </w:rPr>
      </w:pPr>
      <w:r>
        <w:rPr>
          <w:rFonts w:ascii="Times New Roman" w:hAnsi="Times New Roman"/>
          <w:sz w:val="26"/>
          <w:szCs w:val="26"/>
          <w:lang w:val="vi-VN"/>
        </w:rPr>
        <w:tab/>
        <w:t>5.3.2 Địa điểm đưa đón và đỗ xe cho khách mời</w:t>
      </w:r>
      <w:r w:rsidR="00860D8E">
        <w:rPr>
          <w:rFonts w:ascii="Times New Roman" w:hAnsi="Times New Roman"/>
          <w:sz w:val="26"/>
          <w:szCs w:val="26"/>
          <w:lang w:val="vi-VN"/>
        </w:rPr>
        <w:t>.</w:t>
      </w:r>
    </w:p>
    <w:p w:rsidR="003E3AF3" w:rsidRPr="003E3AF3" w:rsidRDefault="003E3AF3" w:rsidP="003E3AF3">
      <w:pPr>
        <w:spacing w:after="0" w:line="360" w:lineRule="auto"/>
        <w:ind w:firstLine="357"/>
        <w:jc w:val="both"/>
        <w:rPr>
          <w:rFonts w:ascii="Times New Roman" w:hAnsi="Times New Roman"/>
          <w:sz w:val="26"/>
          <w:szCs w:val="26"/>
          <w:lang w:val="vi-VN"/>
        </w:rPr>
      </w:pPr>
      <w:r>
        <w:rPr>
          <w:rFonts w:ascii="Times New Roman" w:hAnsi="Times New Roman"/>
          <w:sz w:val="26"/>
          <w:szCs w:val="26"/>
          <w:lang w:val="vi-VN"/>
        </w:rPr>
        <w:tab/>
        <w:t>5.3.3 Những công tác hậu cần cho khách mời</w:t>
      </w:r>
      <w:r w:rsidR="00860D8E">
        <w:rPr>
          <w:rFonts w:ascii="Times New Roman" w:hAnsi="Times New Roman"/>
          <w:sz w:val="26"/>
          <w:szCs w:val="26"/>
          <w:lang w:val="vi-VN"/>
        </w:rPr>
        <w:t>.</w:t>
      </w:r>
    </w:p>
    <w:p w:rsidR="003E3AF3" w:rsidRPr="00B55000" w:rsidRDefault="003E3AF3" w:rsidP="00EF2EE7">
      <w:pPr>
        <w:pStyle w:val="Default"/>
        <w:spacing w:beforeLines="100" w:before="240" w:afterLines="40" w:after="96"/>
        <w:jc w:val="both"/>
        <w:rPr>
          <w:b/>
          <w:bCs/>
          <w:i/>
          <w:sz w:val="26"/>
          <w:szCs w:val="26"/>
        </w:rPr>
      </w:pPr>
      <w:r w:rsidRPr="00B55000">
        <w:rPr>
          <w:b/>
          <w:bCs/>
          <w:i/>
          <w:sz w:val="26"/>
          <w:szCs w:val="26"/>
        </w:rPr>
        <w:t xml:space="preserve">Tài liệu tham khảo của chương: </w:t>
      </w:r>
    </w:p>
    <w:p w:rsidR="003E3AF3" w:rsidRPr="00B55000" w:rsidRDefault="003E3AF3" w:rsidP="00EF2EE7">
      <w:pPr>
        <w:pStyle w:val="ListParagraph"/>
        <w:numPr>
          <w:ilvl w:val="0"/>
          <w:numId w:val="12"/>
        </w:numPr>
        <w:spacing w:beforeLines="20" w:before="48" w:afterLines="20" w:after="48" w:line="240" w:lineRule="auto"/>
        <w:jc w:val="both"/>
        <w:rPr>
          <w:rFonts w:ascii="Times New Roman" w:hAnsi="Times New Roman"/>
          <w:sz w:val="26"/>
          <w:szCs w:val="26"/>
        </w:rPr>
      </w:pPr>
      <w:r w:rsidRPr="00B55000">
        <w:rPr>
          <w:rFonts w:ascii="Times New Roman" w:hAnsi="Times New Roman"/>
          <w:i/>
          <w:sz w:val="26"/>
          <w:szCs w:val="26"/>
        </w:rPr>
        <w:t>Quản trị quan hệ công chúng (PR)</w:t>
      </w:r>
      <w:r w:rsidRPr="00B55000">
        <w:rPr>
          <w:rFonts w:ascii="Times New Roman" w:hAnsi="Times New Roman"/>
          <w:sz w:val="26"/>
          <w:szCs w:val="26"/>
        </w:rPr>
        <w:t xml:space="preserve"> –Lưu Văn Nghiêm – NXB ĐHKTQD – 2009</w:t>
      </w:r>
    </w:p>
    <w:p w:rsidR="003E3AF3" w:rsidRPr="00B55000" w:rsidRDefault="003E3AF3" w:rsidP="00EF2EE7">
      <w:pPr>
        <w:pStyle w:val="ListParagraph"/>
        <w:numPr>
          <w:ilvl w:val="0"/>
          <w:numId w:val="12"/>
        </w:numPr>
        <w:spacing w:beforeLines="20" w:before="48" w:afterLines="20" w:after="48" w:line="240" w:lineRule="auto"/>
        <w:jc w:val="both"/>
        <w:rPr>
          <w:rFonts w:ascii="Times New Roman" w:hAnsi="Times New Roman"/>
          <w:sz w:val="26"/>
          <w:szCs w:val="26"/>
        </w:rPr>
      </w:pPr>
      <w:r w:rsidRPr="00B55000">
        <w:rPr>
          <w:rFonts w:ascii="Times New Roman" w:hAnsi="Times New Roman"/>
          <w:i/>
          <w:sz w:val="26"/>
          <w:szCs w:val="26"/>
        </w:rPr>
        <w:t>PR Lý luận và ứng dụng</w:t>
      </w:r>
      <w:r w:rsidRPr="00B55000">
        <w:rPr>
          <w:rFonts w:ascii="Times New Roman" w:hAnsi="Times New Roman"/>
          <w:sz w:val="26"/>
          <w:szCs w:val="26"/>
        </w:rPr>
        <w:t xml:space="preserve"> –Đinh Thị Thúy Hằng – NXB LĐXH 2008</w:t>
      </w:r>
    </w:p>
    <w:p w:rsidR="003E3AF3" w:rsidRPr="000A5858" w:rsidRDefault="003E3AF3" w:rsidP="003E3AF3">
      <w:pPr>
        <w:pStyle w:val="ListParagraph"/>
        <w:numPr>
          <w:ilvl w:val="0"/>
          <w:numId w:val="12"/>
        </w:numPr>
        <w:spacing w:after="0"/>
        <w:jc w:val="both"/>
        <w:rPr>
          <w:rFonts w:ascii="Times New Roman" w:hAnsi="Times New Roman"/>
          <w:sz w:val="26"/>
          <w:szCs w:val="26"/>
        </w:rPr>
      </w:pPr>
      <w:r w:rsidRPr="000A5858">
        <w:rPr>
          <w:rFonts w:ascii="Times New Roman" w:hAnsi="Times New Roman"/>
          <w:i/>
          <w:sz w:val="26"/>
          <w:szCs w:val="26"/>
        </w:rPr>
        <w:t>PR kiến thức cơ bản và đạo đức nghề nghiệp</w:t>
      </w:r>
      <w:r w:rsidRPr="000A5858">
        <w:rPr>
          <w:rFonts w:ascii="Times New Roman" w:hAnsi="Times New Roman"/>
          <w:sz w:val="26"/>
          <w:szCs w:val="26"/>
        </w:rPr>
        <w:t xml:space="preserve"> –Đinh Thị Thúy Hằng – NXB LĐXH 2007</w:t>
      </w:r>
    </w:p>
    <w:p w:rsidR="003E3AF3" w:rsidRPr="00B55000" w:rsidRDefault="003E3AF3" w:rsidP="00EF2EE7">
      <w:pPr>
        <w:pStyle w:val="ListParagraph"/>
        <w:numPr>
          <w:ilvl w:val="0"/>
          <w:numId w:val="12"/>
        </w:numPr>
        <w:spacing w:beforeLines="20" w:before="48" w:afterLines="20" w:after="48" w:line="240" w:lineRule="auto"/>
        <w:jc w:val="both"/>
        <w:rPr>
          <w:rFonts w:ascii="Times New Roman" w:hAnsi="Times New Roman"/>
          <w:sz w:val="26"/>
          <w:szCs w:val="26"/>
        </w:rPr>
      </w:pPr>
      <w:r w:rsidRPr="00B55000">
        <w:rPr>
          <w:rFonts w:ascii="Times New Roman" w:hAnsi="Times New Roman"/>
          <w:i/>
          <w:sz w:val="26"/>
          <w:szCs w:val="26"/>
        </w:rPr>
        <w:t>Tổ chức sự kiện</w:t>
      </w:r>
      <w:r w:rsidRPr="00B55000">
        <w:rPr>
          <w:rFonts w:ascii="Times New Roman" w:hAnsi="Times New Roman"/>
          <w:sz w:val="26"/>
          <w:szCs w:val="26"/>
        </w:rPr>
        <w:t xml:space="preserve"> – Lưu Văn Nghiêm, NXB ĐHKTQD – 2009</w:t>
      </w:r>
    </w:p>
    <w:p w:rsidR="003E3AF3" w:rsidRDefault="003E3AF3" w:rsidP="003E3AF3">
      <w:pPr>
        <w:pStyle w:val="ListParagraph"/>
        <w:numPr>
          <w:ilvl w:val="0"/>
          <w:numId w:val="12"/>
        </w:numPr>
        <w:spacing w:before="120" w:after="120" w:line="324" w:lineRule="auto"/>
        <w:jc w:val="both"/>
        <w:rPr>
          <w:rFonts w:ascii="Times New Roman" w:hAnsi="Times New Roman"/>
          <w:sz w:val="26"/>
          <w:szCs w:val="26"/>
          <w:lang w:val="vi-VN"/>
        </w:rPr>
      </w:pPr>
      <w:r w:rsidRPr="000A5858">
        <w:rPr>
          <w:rFonts w:ascii="Times New Roman" w:hAnsi="Times New Roman"/>
          <w:i/>
          <w:sz w:val="26"/>
          <w:szCs w:val="26"/>
        </w:rPr>
        <w:t>Planning Successful Meetings and Event</w:t>
      </w:r>
      <w:r w:rsidRPr="000A5858">
        <w:rPr>
          <w:rFonts w:ascii="Times New Roman" w:hAnsi="Times New Roman"/>
          <w:sz w:val="26"/>
          <w:szCs w:val="26"/>
        </w:rPr>
        <w:t>- American Management Association, New York, 1999</w:t>
      </w:r>
      <w:r w:rsidRPr="000A5858">
        <w:rPr>
          <w:rFonts w:ascii="Times New Roman" w:hAnsi="Times New Roman"/>
          <w:sz w:val="26"/>
          <w:szCs w:val="26"/>
          <w:lang w:val="vi-VN"/>
        </w:rPr>
        <w:t>.</w:t>
      </w:r>
    </w:p>
    <w:p w:rsidR="003E3AF3" w:rsidRDefault="003E3AF3" w:rsidP="003E3AF3">
      <w:pPr>
        <w:pStyle w:val="ListParagraph"/>
        <w:numPr>
          <w:ilvl w:val="0"/>
          <w:numId w:val="12"/>
        </w:numPr>
        <w:spacing w:before="120" w:after="120" w:line="324" w:lineRule="auto"/>
        <w:jc w:val="both"/>
        <w:rPr>
          <w:rFonts w:ascii="Times New Roman" w:hAnsi="Times New Roman"/>
          <w:sz w:val="26"/>
          <w:szCs w:val="26"/>
          <w:lang w:val="vi-VN"/>
        </w:rPr>
      </w:pPr>
      <w:r>
        <w:rPr>
          <w:rFonts w:ascii="Times New Roman" w:hAnsi="Times New Roman"/>
          <w:i/>
          <w:sz w:val="26"/>
          <w:szCs w:val="26"/>
          <w:lang w:val="vi-VN"/>
        </w:rPr>
        <w:t xml:space="preserve">Event planning </w:t>
      </w:r>
      <w:r>
        <w:rPr>
          <w:rFonts w:ascii="Times New Roman" w:hAnsi="Times New Roman"/>
          <w:sz w:val="26"/>
          <w:szCs w:val="26"/>
          <w:lang w:val="vi-VN"/>
        </w:rPr>
        <w:t>– Judy Allen – NXB John Wiley&amp; Sons Canada, ltd – 2008</w:t>
      </w:r>
    </w:p>
    <w:p w:rsidR="006658C3" w:rsidRDefault="006658C3" w:rsidP="003E3AF3">
      <w:pPr>
        <w:spacing w:before="120" w:after="120" w:line="360" w:lineRule="auto"/>
        <w:jc w:val="both"/>
        <w:rPr>
          <w:rFonts w:ascii="Times New Roman" w:hAnsi="Times New Roman"/>
          <w:b/>
          <w:spacing w:val="-10"/>
          <w:sz w:val="26"/>
          <w:szCs w:val="26"/>
          <w:lang w:val="vi-VN"/>
        </w:rPr>
      </w:pPr>
    </w:p>
    <w:p w:rsidR="006658C3" w:rsidRDefault="003E3AF3" w:rsidP="006658C3">
      <w:pPr>
        <w:spacing w:before="120" w:after="120" w:line="360" w:lineRule="auto"/>
        <w:jc w:val="both"/>
        <w:rPr>
          <w:rFonts w:ascii="Times New Roman" w:hAnsi="Times New Roman"/>
          <w:b/>
          <w:spacing w:val="-10"/>
          <w:sz w:val="26"/>
          <w:szCs w:val="26"/>
          <w:lang w:val="vi-VN"/>
        </w:rPr>
      </w:pPr>
      <w:r w:rsidRPr="006658C3">
        <w:rPr>
          <w:rFonts w:ascii="Times New Roman" w:hAnsi="Times New Roman"/>
          <w:b/>
          <w:spacing w:val="-10"/>
          <w:sz w:val="26"/>
          <w:szCs w:val="26"/>
        </w:rPr>
        <w:lastRenderedPageBreak/>
        <w:t>C</w:t>
      </w:r>
      <w:r w:rsidRPr="006658C3">
        <w:rPr>
          <w:rFonts w:ascii="Times New Roman" w:hAnsi="Times New Roman"/>
          <w:b/>
          <w:spacing w:val="-10"/>
          <w:sz w:val="26"/>
          <w:szCs w:val="26"/>
          <w:lang w:val="vi-VN"/>
        </w:rPr>
        <w:t>HƯƠNG</w:t>
      </w:r>
      <w:r w:rsidRPr="006658C3">
        <w:rPr>
          <w:rFonts w:ascii="Times New Roman" w:hAnsi="Times New Roman"/>
          <w:b/>
          <w:spacing w:val="-10"/>
          <w:sz w:val="26"/>
          <w:szCs w:val="26"/>
        </w:rPr>
        <w:t xml:space="preserve"> </w:t>
      </w:r>
      <w:r w:rsidRPr="006658C3">
        <w:rPr>
          <w:rFonts w:ascii="Times New Roman" w:hAnsi="Times New Roman"/>
          <w:b/>
          <w:spacing w:val="-10"/>
          <w:sz w:val="26"/>
          <w:szCs w:val="26"/>
          <w:lang w:val="vi-VN"/>
        </w:rPr>
        <w:t>6</w:t>
      </w:r>
      <w:r w:rsidRPr="006658C3">
        <w:rPr>
          <w:rFonts w:ascii="Times New Roman" w:hAnsi="Times New Roman"/>
          <w:b/>
          <w:spacing w:val="-10"/>
          <w:sz w:val="26"/>
          <w:szCs w:val="26"/>
        </w:rPr>
        <w:t>:</w:t>
      </w:r>
      <w:r w:rsidRPr="006658C3">
        <w:rPr>
          <w:rFonts w:ascii="Times New Roman" w:hAnsi="Times New Roman"/>
          <w:b/>
          <w:spacing w:val="-10"/>
          <w:sz w:val="26"/>
          <w:szCs w:val="26"/>
          <w:lang w:val="vi-VN"/>
        </w:rPr>
        <w:t xml:space="preserve"> </w:t>
      </w:r>
      <w:r w:rsidRPr="006658C3">
        <w:rPr>
          <w:rFonts w:ascii="Times New Roman" w:hAnsi="Times New Roman"/>
          <w:b/>
          <w:spacing w:val="-10"/>
          <w:sz w:val="26"/>
          <w:szCs w:val="26"/>
        </w:rPr>
        <w:t>PHÂN CÔNG CÔNG VIỆC VÀ QUẢN LÝ NHÂN SỰ TRONG SỰ KIỆN</w:t>
      </w:r>
    </w:p>
    <w:p w:rsidR="00627C41" w:rsidRDefault="006658C3" w:rsidP="006658C3">
      <w:pPr>
        <w:spacing w:before="120" w:after="120" w:line="360" w:lineRule="auto"/>
        <w:ind w:firstLine="720"/>
        <w:jc w:val="both"/>
        <w:rPr>
          <w:rFonts w:ascii="Times New Roman" w:hAnsi="Times New Roman"/>
          <w:sz w:val="26"/>
          <w:szCs w:val="26"/>
          <w:lang w:val="vi-VN"/>
        </w:rPr>
      </w:pPr>
      <w:r w:rsidRPr="0046604E">
        <w:rPr>
          <w:rFonts w:ascii="Times New Roman" w:hAnsi="Times New Roman"/>
          <w:b/>
          <w:i/>
          <w:sz w:val="26"/>
          <w:szCs w:val="26"/>
        </w:rPr>
        <w:t>Khái quát chương:</w:t>
      </w:r>
      <w:r>
        <w:rPr>
          <w:rFonts w:ascii="Times New Roman" w:hAnsi="Times New Roman"/>
          <w:sz w:val="26"/>
          <w:szCs w:val="26"/>
        </w:rPr>
        <w:t xml:space="preserve"> vì sự kiện tổng hợp các công việc từ văn hóa nghệ thuật đến truyền thông, tài chính</w:t>
      </w:r>
      <w:proofErr w:type="gramStart"/>
      <w:r>
        <w:rPr>
          <w:rFonts w:ascii="Times New Roman" w:hAnsi="Times New Roman"/>
          <w:sz w:val="26"/>
          <w:szCs w:val="26"/>
        </w:rPr>
        <w:t>,…</w:t>
      </w:r>
      <w:proofErr w:type="gramEnd"/>
      <w:r>
        <w:rPr>
          <w:rFonts w:ascii="Times New Roman" w:hAnsi="Times New Roman"/>
          <w:sz w:val="26"/>
          <w:szCs w:val="26"/>
        </w:rPr>
        <w:t xml:space="preserve"> nên đòi hỏi đội ngũ nhân lực đa dạng và có chuyên môn. Chính vì lẽ đó để đảm bảo sự kiện diễn ra thuận lợi và mang lại hiệu quả truyền thông tốt cần phải có được đội ngũ giỏi từ cả bên trong bên ngoài doanh nghiệp từ đó phân công đúng người đúng việc đồng thời chương cũng cung cấp kiến thức và kỹ năng quản lý thông tin nội bộ đảm bảo các bộ phận có thể hiểu rõ vị trí chức năng và nội dung công việc bộ phận mình đảm nhiệm đồng thời phối hợp với các bộ phận khác một cách tốt nhất.</w:t>
      </w:r>
    </w:p>
    <w:p w:rsidR="001514DD" w:rsidRPr="001514DD" w:rsidRDefault="001514DD" w:rsidP="006658C3">
      <w:pPr>
        <w:spacing w:before="120" w:after="120" w:line="360" w:lineRule="auto"/>
        <w:ind w:firstLine="720"/>
        <w:jc w:val="both"/>
        <w:rPr>
          <w:rFonts w:ascii="Times New Roman" w:hAnsi="Times New Roman"/>
          <w:sz w:val="26"/>
          <w:szCs w:val="26"/>
          <w:lang w:val="vi-VN"/>
        </w:rPr>
      </w:pPr>
      <w:r>
        <w:rPr>
          <w:rFonts w:ascii="Times New Roman" w:hAnsi="Times New Roman"/>
          <w:sz w:val="26"/>
          <w:szCs w:val="26"/>
          <w:lang w:val="vi-VN"/>
        </w:rPr>
        <w:t xml:space="preserve">Bên cạnh đó, </w:t>
      </w:r>
      <w:r>
        <w:rPr>
          <w:rFonts w:ascii="Times New Roman" w:hAnsi="Times New Roman"/>
          <w:sz w:val="26"/>
          <w:szCs w:val="26"/>
        </w:rPr>
        <w:t xml:space="preserve">mặc dù sự kiện là một công cụ của hoạt động truyền thông nhưng bản thân sự kiện cũng cần được truyền thông nhằm đảm bảo sức lan tỏa và hiệu quả truyền thông của sự kiện. </w:t>
      </w:r>
      <w:proofErr w:type="gramStart"/>
      <w:r>
        <w:rPr>
          <w:rFonts w:ascii="Times New Roman" w:hAnsi="Times New Roman"/>
          <w:sz w:val="26"/>
          <w:szCs w:val="26"/>
        </w:rPr>
        <w:t>chính</w:t>
      </w:r>
      <w:proofErr w:type="gramEnd"/>
      <w:r>
        <w:rPr>
          <w:rFonts w:ascii="Times New Roman" w:hAnsi="Times New Roman"/>
          <w:sz w:val="26"/>
          <w:szCs w:val="26"/>
        </w:rPr>
        <w:t xml:space="preserve"> vì vậy chương này được xây dựng nhằm cung cấp cho sinh viên những hoạt động truyền thông trước, trong và sau khi sự kiện diễn ra. </w:t>
      </w:r>
      <w:proofErr w:type="gramStart"/>
      <w:r>
        <w:rPr>
          <w:rFonts w:ascii="Times New Roman" w:hAnsi="Times New Roman"/>
          <w:sz w:val="26"/>
          <w:szCs w:val="26"/>
        </w:rPr>
        <w:t>Đồng thời để giảm thiểu những rủi ro gây tác động xấu đến hình ảnh doanh nghiệp chương cũng cung cấp một số hoạt động quản trị rủi ro và xử lý khủng hoảng đặc thù trong hoạt động tổ chức sự kiện</w:t>
      </w:r>
      <w:r>
        <w:rPr>
          <w:rFonts w:ascii="Times New Roman" w:hAnsi="Times New Roman"/>
          <w:sz w:val="26"/>
          <w:szCs w:val="26"/>
          <w:lang w:val="vi-VN"/>
        </w:rPr>
        <w:t>.</w:t>
      </w:r>
      <w:proofErr w:type="gramEnd"/>
    </w:p>
    <w:p w:rsidR="006658C3" w:rsidRDefault="006658C3" w:rsidP="006658C3">
      <w:pPr>
        <w:spacing w:before="120" w:after="120" w:line="360" w:lineRule="auto"/>
        <w:jc w:val="both"/>
        <w:rPr>
          <w:rFonts w:ascii="Times New Roman" w:hAnsi="Times New Roman"/>
          <w:b/>
          <w:sz w:val="26"/>
          <w:szCs w:val="26"/>
          <w:lang w:val="vi-VN"/>
        </w:rPr>
      </w:pPr>
      <w:r w:rsidRPr="001514DD">
        <w:rPr>
          <w:rFonts w:ascii="Times New Roman" w:hAnsi="Times New Roman"/>
          <w:b/>
          <w:sz w:val="26"/>
          <w:szCs w:val="26"/>
          <w:lang w:val="vi-VN"/>
        </w:rPr>
        <w:t>6.1 Thông kê và đánh giá nguồn lực bên trong và bên ngoài phục vụ sự kiện</w:t>
      </w:r>
    </w:p>
    <w:p w:rsidR="0092483C" w:rsidRPr="0092483C" w:rsidRDefault="0092483C" w:rsidP="0092483C">
      <w:pPr>
        <w:spacing w:before="120" w:after="120" w:line="360" w:lineRule="auto"/>
        <w:ind w:firstLine="426"/>
        <w:jc w:val="both"/>
        <w:rPr>
          <w:rFonts w:ascii="Times New Roman" w:hAnsi="Times New Roman"/>
          <w:sz w:val="26"/>
          <w:szCs w:val="26"/>
          <w:lang w:val="vi-VN"/>
        </w:rPr>
      </w:pPr>
      <w:r w:rsidRPr="0092483C">
        <w:rPr>
          <w:rFonts w:ascii="Times New Roman" w:hAnsi="Times New Roman"/>
          <w:sz w:val="26"/>
          <w:szCs w:val="26"/>
          <w:lang w:val="vi-VN"/>
        </w:rPr>
        <w:t xml:space="preserve">6.1.1 Mục tiêu </w:t>
      </w:r>
    </w:p>
    <w:p w:rsidR="0092483C" w:rsidRDefault="0092483C" w:rsidP="0092483C">
      <w:pPr>
        <w:spacing w:before="120" w:after="120" w:line="360" w:lineRule="auto"/>
        <w:ind w:firstLine="426"/>
        <w:jc w:val="both"/>
        <w:rPr>
          <w:rFonts w:ascii="Times New Roman" w:hAnsi="Times New Roman"/>
          <w:sz w:val="26"/>
          <w:szCs w:val="26"/>
          <w:lang w:val="vi-VN"/>
        </w:rPr>
      </w:pPr>
      <w:r w:rsidRPr="0092483C">
        <w:rPr>
          <w:rFonts w:ascii="Times New Roman" w:hAnsi="Times New Roman"/>
          <w:sz w:val="26"/>
          <w:szCs w:val="26"/>
          <w:lang w:val="vi-VN"/>
        </w:rPr>
        <w:t>6.1.2 Những thách thức về nguồn lực cho sự kiện</w:t>
      </w:r>
    </w:p>
    <w:p w:rsidR="006658C3" w:rsidRDefault="006658C3" w:rsidP="006658C3">
      <w:pPr>
        <w:spacing w:before="120" w:after="120" w:line="360" w:lineRule="auto"/>
        <w:jc w:val="both"/>
        <w:rPr>
          <w:rFonts w:ascii="Times New Roman" w:hAnsi="Times New Roman"/>
          <w:b/>
          <w:sz w:val="26"/>
          <w:szCs w:val="26"/>
          <w:lang w:val="vi-VN"/>
        </w:rPr>
      </w:pPr>
      <w:r w:rsidRPr="001514DD">
        <w:rPr>
          <w:rFonts w:ascii="Times New Roman" w:hAnsi="Times New Roman"/>
          <w:b/>
          <w:sz w:val="26"/>
          <w:szCs w:val="26"/>
          <w:lang w:val="vi-VN"/>
        </w:rPr>
        <w:t>6.2 Sơ đồ tổ chức và phân công công việc</w:t>
      </w:r>
      <w:r w:rsidR="00722C6A">
        <w:rPr>
          <w:rFonts w:ascii="Times New Roman" w:hAnsi="Times New Roman"/>
          <w:b/>
          <w:sz w:val="26"/>
          <w:szCs w:val="26"/>
          <w:lang w:val="vi-VN"/>
        </w:rPr>
        <w:t xml:space="preserve"> cho sự kiện</w:t>
      </w:r>
    </w:p>
    <w:p w:rsidR="0092483C" w:rsidRDefault="0092483C" w:rsidP="00722C6A">
      <w:pPr>
        <w:spacing w:before="120" w:after="120" w:line="360" w:lineRule="auto"/>
        <w:ind w:firstLine="426"/>
        <w:jc w:val="both"/>
        <w:rPr>
          <w:rFonts w:ascii="Times New Roman" w:hAnsi="Times New Roman"/>
          <w:sz w:val="26"/>
          <w:szCs w:val="26"/>
          <w:lang w:val="vi-VN"/>
        </w:rPr>
      </w:pPr>
      <w:r>
        <w:rPr>
          <w:rFonts w:ascii="Times New Roman" w:hAnsi="Times New Roman"/>
          <w:sz w:val="26"/>
          <w:szCs w:val="26"/>
          <w:lang w:val="vi-VN"/>
        </w:rPr>
        <w:t xml:space="preserve">6.2.1 </w:t>
      </w:r>
      <w:r w:rsidR="00722C6A">
        <w:rPr>
          <w:rFonts w:ascii="Times New Roman" w:hAnsi="Times New Roman"/>
          <w:sz w:val="26"/>
          <w:szCs w:val="26"/>
          <w:lang w:val="vi-VN"/>
        </w:rPr>
        <w:t>Sơ đồ tổ chức sự kiện</w:t>
      </w:r>
    </w:p>
    <w:p w:rsidR="00722C6A" w:rsidRPr="0092483C" w:rsidRDefault="00722C6A" w:rsidP="00722C6A">
      <w:pPr>
        <w:spacing w:before="120" w:after="120" w:line="360" w:lineRule="auto"/>
        <w:ind w:firstLine="426"/>
        <w:jc w:val="both"/>
        <w:rPr>
          <w:rFonts w:ascii="Times New Roman" w:hAnsi="Times New Roman"/>
          <w:sz w:val="26"/>
          <w:szCs w:val="26"/>
          <w:lang w:val="vi-VN"/>
        </w:rPr>
      </w:pPr>
      <w:r>
        <w:rPr>
          <w:rFonts w:ascii="Times New Roman" w:hAnsi="Times New Roman"/>
          <w:sz w:val="26"/>
          <w:szCs w:val="26"/>
          <w:lang w:val="vi-VN"/>
        </w:rPr>
        <w:t xml:space="preserve">6.2.2 Phân công công việc </w:t>
      </w:r>
    </w:p>
    <w:p w:rsidR="006658C3" w:rsidRPr="001514DD" w:rsidRDefault="006658C3" w:rsidP="006658C3">
      <w:pPr>
        <w:spacing w:before="120" w:after="120" w:line="360" w:lineRule="auto"/>
        <w:jc w:val="both"/>
        <w:rPr>
          <w:rFonts w:ascii="Times New Roman" w:hAnsi="Times New Roman"/>
          <w:b/>
          <w:sz w:val="26"/>
          <w:szCs w:val="26"/>
          <w:lang w:val="vi-VN"/>
        </w:rPr>
      </w:pPr>
      <w:r w:rsidRPr="001514DD">
        <w:rPr>
          <w:rFonts w:ascii="Times New Roman" w:hAnsi="Times New Roman"/>
          <w:b/>
          <w:sz w:val="26"/>
          <w:szCs w:val="26"/>
          <w:lang w:val="vi-VN"/>
        </w:rPr>
        <w:t xml:space="preserve">6.3 </w:t>
      </w:r>
      <w:r w:rsidR="001514DD" w:rsidRPr="001514DD">
        <w:rPr>
          <w:rFonts w:ascii="Times New Roman" w:hAnsi="Times New Roman"/>
          <w:b/>
          <w:sz w:val="26"/>
          <w:szCs w:val="26"/>
          <w:lang w:val="vi-VN"/>
        </w:rPr>
        <w:t>Truyền th</w:t>
      </w:r>
      <w:r w:rsidRPr="001514DD">
        <w:rPr>
          <w:rFonts w:ascii="Times New Roman" w:hAnsi="Times New Roman"/>
          <w:b/>
          <w:sz w:val="26"/>
          <w:szCs w:val="26"/>
          <w:lang w:val="vi-VN"/>
        </w:rPr>
        <w:t xml:space="preserve">ông </w:t>
      </w:r>
      <w:r w:rsidR="001514DD" w:rsidRPr="001514DD">
        <w:rPr>
          <w:rFonts w:ascii="Times New Roman" w:hAnsi="Times New Roman"/>
          <w:b/>
          <w:sz w:val="26"/>
          <w:szCs w:val="26"/>
          <w:lang w:val="vi-VN"/>
        </w:rPr>
        <w:t xml:space="preserve">cho </w:t>
      </w:r>
      <w:r w:rsidRPr="001514DD">
        <w:rPr>
          <w:rFonts w:ascii="Times New Roman" w:hAnsi="Times New Roman"/>
          <w:b/>
          <w:sz w:val="26"/>
          <w:szCs w:val="26"/>
          <w:lang w:val="vi-VN"/>
        </w:rPr>
        <w:t>sự kiện</w:t>
      </w:r>
    </w:p>
    <w:p w:rsidR="001514DD" w:rsidRDefault="001514DD" w:rsidP="001514DD">
      <w:pPr>
        <w:spacing w:before="120" w:after="120" w:line="360" w:lineRule="auto"/>
        <w:ind w:firstLine="426"/>
        <w:jc w:val="both"/>
        <w:rPr>
          <w:rFonts w:ascii="Times New Roman" w:hAnsi="Times New Roman"/>
          <w:sz w:val="26"/>
          <w:szCs w:val="26"/>
          <w:lang w:val="vi-VN"/>
        </w:rPr>
      </w:pPr>
      <w:r>
        <w:rPr>
          <w:rFonts w:ascii="Times New Roman" w:hAnsi="Times New Roman"/>
          <w:sz w:val="26"/>
          <w:szCs w:val="26"/>
          <w:lang w:val="vi-VN"/>
        </w:rPr>
        <w:t>6.3.1 Quản lý thông tin nội bộ của sự kiện</w:t>
      </w:r>
    </w:p>
    <w:p w:rsidR="001514DD" w:rsidRDefault="001514DD" w:rsidP="001514DD">
      <w:pPr>
        <w:spacing w:before="120" w:after="120" w:line="360" w:lineRule="auto"/>
        <w:ind w:firstLine="426"/>
        <w:jc w:val="both"/>
        <w:rPr>
          <w:rFonts w:ascii="Times New Roman" w:hAnsi="Times New Roman"/>
          <w:sz w:val="26"/>
          <w:szCs w:val="26"/>
          <w:lang w:val="vi-VN"/>
        </w:rPr>
      </w:pPr>
      <w:r>
        <w:rPr>
          <w:rFonts w:ascii="Times New Roman" w:hAnsi="Times New Roman"/>
          <w:sz w:val="26"/>
          <w:szCs w:val="26"/>
          <w:lang w:val="vi-VN"/>
        </w:rPr>
        <w:t>6.3.2 Hoạt động truyền thông cho sự kiện</w:t>
      </w:r>
    </w:p>
    <w:p w:rsidR="001514DD" w:rsidRPr="006658C3" w:rsidRDefault="001514DD" w:rsidP="001514DD">
      <w:pPr>
        <w:spacing w:before="120" w:after="120" w:line="360" w:lineRule="auto"/>
        <w:ind w:firstLine="426"/>
        <w:jc w:val="both"/>
        <w:rPr>
          <w:rFonts w:ascii="Times New Roman" w:hAnsi="Times New Roman"/>
          <w:b/>
          <w:spacing w:val="-10"/>
          <w:sz w:val="26"/>
          <w:szCs w:val="26"/>
          <w:lang w:val="vi-VN"/>
        </w:rPr>
      </w:pPr>
      <w:r>
        <w:rPr>
          <w:rFonts w:ascii="Times New Roman" w:hAnsi="Times New Roman"/>
          <w:sz w:val="26"/>
          <w:szCs w:val="26"/>
          <w:lang w:val="vi-VN"/>
        </w:rPr>
        <w:t>6.3.3 Quản trị rủi ro và khung hoảng của sự kiện</w:t>
      </w:r>
    </w:p>
    <w:p w:rsidR="006658C3" w:rsidRPr="00B55000" w:rsidRDefault="006658C3" w:rsidP="00EF2EE7">
      <w:pPr>
        <w:pStyle w:val="Default"/>
        <w:spacing w:beforeLines="100" w:before="240" w:afterLines="40" w:after="96"/>
        <w:jc w:val="both"/>
        <w:rPr>
          <w:b/>
          <w:bCs/>
          <w:i/>
          <w:sz w:val="26"/>
          <w:szCs w:val="26"/>
        </w:rPr>
      </w:pPr>
      <w:r w:rsidRPr="00B55000">
        <w:rPr>
          <w:b/>
          <w:bCs/>
          <w:i/>
          <w:sz w:val="26"/>
          <w:szCs w:val="26"/>
        </w:rPr>
        <w:lastRenderedPageBreak/>
        <w:t xml:space="preserve">Tài liệu tham khảo của chương: </w:t>
      </w:r>
    </w:p>
    <w:p w:rsidR="006658C3" w:rsidRPr="00B55000" w:rsidRDefault="006658C3" w:rsidP="00EF2EE7">
      <w:pPr>
        <w:pStyle w:val="ListParagraph"/>
        <w:numPr>
          <w:ilvl w:val="0"/>
          <w:numId w:val="13"/>
        </w:numPr>
        <w:spacing w:beforeLines="20" w:before="48" w:afterLines="20" w:after="48" w:line="360" w:lineRule="auto"/>
        <w:ind w:left="714" w:hanging="357"/>
        <w:jc w:val="both"/>
        <w:rPr>
          <w:rFonts w:ascii="Times New Roman" w:hAnsi="Times New Roman"/>
          <w:sz w:val="26"/>
          <w:szCs w:val="26"/>
        </w:rPr>
      </w:pPr>
      <w:r w:rsidRPr="00B55000">
        <w:rPr>
          <w:rFonts w:ascii="Times New Roman" w:hAnsi="Times New Roman"/>
          <w:i/>
          <w:sz w:val="26"/>
          <w:szCs w:val="26"/>
        </w:rPr>
        <w:t>Quản trị quan hệ công chúng (PR)</w:t>
      </w:r>
      <w:r w:rsidRPr="00B55000">
        <w:rPr>
          <w:rFonts w:ascii="Times New Roman" w:hAnsi="Times New Roman"/>
          <w:sz w:val="26"/>
          <w:szCs w:val="26"/>
        </w:rPr>
        <w:t xml:space="preserve"> –Lưu Văn Nghiêm – NXB ĐHKTQD – 2009</w:t>
      </w:r>
    </w:p>
    <w:p w:rsidR="006658C3" w:rsidRPr="00B55000" w:rsidRDefault="006658C3" w:rsidP="00EF2EE7">
      <w:pPr>
        <w:pStyle w:val="ListParagraph"/>
        <w:numPr>
          <w:ilvl w:val="0"/>
          <w:numId w:val="13"/>
        </w:numPr>
        <w:spacing w:beforeLines="20" w:before="48" w:afterLines="20" w:after="48" w:line="360" w:lineRule="auto"/>
        <w:ind w:left="714" w:hanging="357"/>
        <w:jc w:val="both"/>
        <w:rPr>
          <w:rFonts w:ascii="Times New Roman" w:hAnsi="Times New Roman"/>
          <w:sz w:val="26"/>
          <w:szCs w:val="26"/>
        </w:rPr>
      </w:pPr>
      <w:r w:rsidRPr="00B55000">
        <w:rPr>
          <w:rFonts w:ascii="Times New Roman" w:hAnsi="Times New Roman"/>
          <w:i/>
          <w:sz w:val="26"/>
          <w:szCs w:val="26"/>
        </w:rPr>
        <w:t>PR Lý luận và ứng dụng</w:t>
      </w:r>
      <w:r w:rsidRPr="00B55000">
        <w:rPr>
          <w:rFonts w:ascii="Times New Roman" w:hAnsi="Times New Roman"/>
          <w:sz w:val="26"/>
          <w:szCs w:val="26"/>
        </w:rPr>
        <w:t xml:space="preserve"> –Đinh Thị Thúy Hằng – NXB LĐXH 2008</w:t>
      </w:r>
    </w:p>
    <w:p w:rsidR="006658C3" w:rsidRPr="000A5858" w:rsidRDefault="006658C3" w:rsidP="001E25C7">
      <w:pPr>
        <w:pStyle w:val="ListParagraph"/>
        <w:numPr>
          <w:ilvl w:val="0"/>
          <w:numId w:val="13"/>
        </w:numPr>
        <w:spacing w:after="0" w:line="360" w:lineRule="auto"/>
        <w:ind w:left="714" w:hanging="357"/>
        <w:jc w:val="both"/>
        <w:rPr>
          <w:rFonts w:ascii="Times New Roman" w:hAnsi="Times New Roman"/>
          <w:sz w:val="26"/>
          <w:szCs w:val="26"/>
        </w:rPr>
      </w:pPr>
      <w:r w:rsidRPr="000A5858">
        <w:rPr>
          <w:rFonts w:ascii="Times New Roman" w:hAnsi="Times New Roman"/>
          <w:i/>
          <w:sz w:val="26"/>
          <w:szCs w:val="26"/>
        </w:rPr>
        <w:t>PR kiến thức cơ bản và đạo đức nghề nghiệp</w:t>
      </w:r>
      <w:r w:rsidRPr="000A5858">
        <w:rPr>
          <w:rFonts w:ascii="Times New Roman" w:hAnsi="Times New Roman"/>
          <w:sz w:val="26"/>
          <w:szCs w:val="26"/>
        </w:rPr>
        <w:t xml:space="preserve"> –Đinh Thị Thúy Hằng – NXB LĐXH 2007</w:t>
      </w:r>
    </w:p>
    <w:p w:rsidR="006658C3" w:rsidRPr="00B55000" w:rsidRDefault="006658C3" w:rsidP="00EF2EE7">
      <w:pPr>
        <w:pStyle w:val="ListParagraph"/>
        <w:numPr>
          <w:ilvl w:val="0"/>
          <w:numId w:val="13"/>
        </w:numPr>
        <w:spacing w:beforeLines="20" w:before="48" w:afterLines="20" w:after="48" w:line="360" w:lineRule="auto"/>
        <w:ind w:left="714" w:hanging="357"/>
        <w:jc w:val="both"/>
        <w:rPr>
          <w:rFonts w:ascii="Times New Roman" w:hAnsi="Times New Roman"/>
          <w:sz w:val="26"/>
          <w:szCs w:val="26"/>
        </w:rPr>
      </w:pPr>
      <w:r w:rsidRPr="00B55000">
        <w:rPr>
          <w:rFonts w:ascii="Times New Roman" w:hAnsi="Times New Roman"/>
          <w:i/>
          <w:sz w:val="26"/>
          <w:szCs w:val="26"/>
        </w:rPr>
        <w:t>Tổ chức sự kiện</w:t>
      </w:r>
      <w:r w:rsidRPr="00B55000">
        <w:rPr>
          <w:rFonts w:ascii="Times New Roman" w:hAnsi="Times New Roman"/>
          <w:sz w:val="26"/>
          <w:szCs w:val="26"/>
        </w:rPr>
        <w:t xml:space="preserve"> – Lưu Văn Nghiêm, NXB ĐHKTQD – 2009</w:t>
      </w:r>
    </w:p>
    <w:p w:rsidR="006658C3" w:rsidRDefault="006658C3" w:rsidP="001E25C7">
      <w:pPr>
        <w:pStyle w:val="ListParagraph"/>
        <w:numPr>
          <w:ilvl w:val="0"/>
          <w:numId w:val="13"/>
        </w:numPr>
        <w:spacing w:before="120" w:after="120" w:line="360" w:lineRule="auto"/>
        <w:ind w:left="714" w:hanging="357"/>
        <w:jc w:val="both"/>
        <w:rPr>
          <w:rFonts w:ascii="Times New Roman" w:hAnsi="Times New Roman"/>
          <w:sz w:val="26"/>
          <w:szCs w:val="26"/>
          <w:lang w:val="vi-VN"/>
        </w:rPr>
      </w:pPr>
      <w:r w:rsidRPr="000A5858">
        <w:rPr>
          <w:rFonts w:ascii="Times New Roman" w:hAnsi="Times New Roman"/>
          <w:i/>
          <w:sz w:val="26"/>
          <w:szCs w:val="26"/>
        </w:rPr>
        <w:t>Planning Successful Meetings and Event</w:t>
      </w:r>
      <w:r w:rsidRPr="000A5858">
        <w:rPr>
          <w:rFonts w:ascii="Times New Roman" w:hAnsi="Times New Roman"/>
          <w:sz w:val="26"/>
          <w:szCs w:val="26"/>
        </w:rPr>
        <w:t>- American Management Association, New York, 1999</w:t>
      </w:r>
      <w:r w:rsidRPr="000A5858">
        <w:rPr>
          <w:rFonts w:ascii="Times New Roman" w:hAnsi="Times New Roman"/>
          <w:sz w:val="26"/>
          <w:szCs w:val="26"/>
          <w:lang w:val="vi-VN"/>
        </w:rPr>
        <w:t>.</w:t>
      </w:r>
    </w:p>
    <w:p w:rsidR="006658C3" w:rsidRDefault="006658C3" w:rsidP="001E25C7">
      <w:pPr>
        <w:pStyle w:val="ListParagraph"/>
        <w:numPr>
          <w:ilvl w:val="0"/>
          <w:numId w:val="13"/>
        </w:numPr>
        <w:spacing w:before="120" w:after="120" w:line="360" w:lineRule="auto"/>
        <w:ind w:left="714" w:hanging="357"/>
        <w:jc w:val="both"/>
        <w:rPr>
          <w:rFonts w:ascii="Times New Roman" w:hAnsi="Times New Roman"/>
          <w:sz w:val="26"/>
          <w:szCs w:val="26"/>
          <w:lang w:val="vi-VN"/>
        </w:rPr>
      </w:pPr>
      <w:r>
        <w:rPr>
          <w:rFonts w:ascii="Times New Roman" w:hAnsi="Times New Roman"/>
          <w:i/>
          <w:sz w:val="26"/>
          <w:szCs w:val="26"/>
          <w:lang w:val="vi-VN"/>
        </w:rPr>
        <w:t xml:space="preserve">Event planning </w:t>
      </w:r>
      <w:r>
        <w:rPr>
          <w:rFonts w:ascii="Times New Roman" w:hAnsi="Times New Roman"/>
          <w:sz w:val="26"/>
          <w:szCs w:val="26"/>
          <w:lang w:val="vi-VN"/>
        </w:rPr>
        <w:t>– Judy Allen – NXB John Wiley&amp; Sons Canada, ltd – 2008</w:t>
      </w:r>
    </w:p>
    <w:p w:rsidR="001514DD" w:rsidRDefault="001514DD" w:rsidP="00EF2EE7">
      <w:pPr>
        <w:spacing w:before="120" w:after="120" w:line="360" w:lineRule="auto"/>
        <w:jc w:val="center"/>
        <w:rPr>
          <w:rFonts w:ascii="Times New Roman" w:hAnsi="Times New Roman"/>
          <w:b/>
          <w:sz w:val="26"/>
          <w:szCs w:val="26"/>
          <w:lang w:val="vi-VN"/>
        </w:rPr>
      </w:pPr>
      <w:r>
        <w:rPr>
          <w:rFonts w:ascii="Times New Roman" w:hAnsi="Times New Roman"/>
          <w:b/>
          <w:sz w:val="26"/>
          <w:szCs w:val="26"/>
          <w:lang w:val="vi-VN"/>
        </w:rPr>
        <w:t>CHƯƠNG 7: KHÔNG GIAN, THỰC PHẨM VÀ ĐỒ UỐNG CHO SỰ KIỆN</w:t>
      </w:r>
    </w:p>
    <w:p w:rsidR="001514DD" w:rsidRDefault="001514DD" w:rsidP="001E25C7">
      <w:pPr>
        <w:spacing w:before="120" w:after="120" w:line="360" w:lineRule="auto"/>
        <w:ind w:firstLine="720"/>
        <w:jc w:val="both"/>
        <w:rPr>
          <w:rFonts w:ascii="Times New Roman" w:hAnsi="Times New Roman"/>
          <w:sz w:val="26"/>
          <w:szCs w:val="26"/>
          <w:lang w:val="vi-VN"/>
        </w:rPr>
      </w:pPr>
      <w:r>
        <w:rPr>
          <w:rFonts w:ascii="Times New Roman" w:hAnsi="Times New Roman"/>
          <w:sz w:val="26"/>
          <w:szCs w:val="26"/>
        </w:rPr>
        <w:t>Khái quát chương: chương cuối cùng này sẽ cung cấp cho sinh viên một số những kiến thức cơ bản về một số hoạt động bổ trợ cho sự kiện nhằm làm tăng giá trị cũng như hiệu quả truyền thông của sự kiện như khâu gian sự kiện, bầu không khí sự kiện, âm thanh, ánh sang, sân khấu, tiệc</w:t>
      </w:r>
      <w:proofErr w:type="gramStart"/>
      <w:r>
        <w:rPr>
          <w:rFonts w:ascii="Times New Roman" w:hAnsi="Times New Roman"/>
          <w:sz w:val="26"/>
          <w:szCs w:val="26"/>
        </w:rPr>
        <w:t xml:space="preserve">, </w:t>
      </w:r>
      <w:r>
        <w:rPr>
          <w:rFonts w:ascii="Times New Roman" w:hAnsi="Times New Roman"/>
          <w:sz w:val="26"/>
          <w:szCs w:val="26"/>
          <w:lang w:val="vi-VN"/>
        </w:rPr>
        <w:t>...</w:t>
      </w:r>
      <w:proofErr w:type="gramEnd"/>
    </w:p>
    <w:p w:rsidR="001514DD" w:rsidRPr="001514DD" w:rsidRDefault="00860D8E" w:rsidP="001514DD">
      <w:pPr>
        <w:spacing w:before="120" w:after="120" w:line="360" w:lineRule="auto"/>
        <w:jc w:val="both"/>
        <w:rPr>
          <w:rFonts w:ascii="Times New Roman" w:hAnsi="Times New Roman"/>
          <w:b/>
          <w:sz w:val="26"/>
          <w:szCs w:val="26"/>
          <w:lang w:val="vi-VN"/>
        </w:rPr>
      </w:pPr>
      <w:r>
        <w:rPr>
          <w:rFonts w:ascii="Times New Roman" w:hAnsi="Times New Roman"/>
          <w:b/>
          <w:sz w:val="26"/>
          <w:szCs w:val="26"/>
          <w:lang w:val="vi-VN"/>
        </w:rPr>
        <w:t>7</w:t>
      </w:r>
      <w:r w:rsidR="001514DD" w:rsidRPr="001514DD">
        <w:rPr>
          <w:rFonts w:ascii="Times New Roman" w:hAnsi="Times New Roman"/>
          <w:b/>
          <w:sz w:val="26"/>
          <w:szCs w:val="26"/>
          <w:lang w:val="vi-VN"/>
        </w:rPr>
        <w:t>.1 Không gian sự kiện</w:t>
      </w:r>
    </w:p>
    <w:p w:rsidR="001514DD" w:rsidRDefault="00860D8E" w:rsidP="001514DD">
      <w:pPr>
        <w:spacing w:before="120" w:after="120" w:line="360" w:lineRule="auto"/>
        <w:ind w:firstLine="426"/>
        <w:jc w:val="both"/>
        <w:rPr>
          <w:rFonts w:ascii="Times New Roman" w:hAnsi="Times New Roman"/>
          <w:sz w:val="26"/>
          <w:szCs w:val="26"/>
          <w:lang w:val="vi-VN"/>
        </w:rPr>
      </w:pPr>
      <w:r>
        <w:rPr>
          <w:rFonts w:ascii="Times New Roman" w:hAnsi="Times New Roman"/>
          <w:sz w:val="26"/>
          <w:szCs w:val="26"/>
          <w:lang w:val="vi-VN"/>
        </w:rPr>
        <w:t>7</w:t>
      </w:r>
      <w:r w:rsidR="001514DD">
        <w:rPr>
          <w:rFonts w:ascii="Times New Roman" w:hAnsi="Times New Roman"/>
          <w:sz w:val="26"/>
          <w:szCs w:val="26"/>
          <w:lang w:val="vi-VN"/>
        </w:rPr>
        <w:t>.1.1 Những yêu cầu về nội thất địa điểm tổ chức sự kiện.</w:t>
      </w:r>
    </w:p>
    <w:p w:rsidR="001514DD" w:rsidRDefault="00860D8E" w:rsidP="001514DD">
      <w:pPr>
        <w:spacing w:before="120" w:after="120" w:line="360" w:lineRule="auto"/>
        <w:ind w:firstLine="426"/>
        <w:jc w:val="both"/>
        <w:rPr>
          <w:rFonts w:ascii="Times New Roman" w:hAnsi="Times New Roman"/>
          <w:sz w:val="26"/>
          <w:szCs w:val="26"/>
          <w:lang w:val="vi-VN"/>
        </w:rPr>
      </w:pPr>
      <w:r>
        <w:rPr>
          <w:rFonts w:ascii="Times New Roman" w:hAnsi="Times New Roman"/>
          <w:sz w:val="26"/>
          <w:szCs w:val="26"/>
          <w:lang w:val="vi-VN"/>
        </w:rPr>
        <w:t>7</w:t>
      </w:r>
      <w:r w:rsidR="001514DD">
        <w:rPr>
          <w:rFonts w:ascii="Times New Roman" w:hAnsi="Times New Roman"/>
          <w:sz w:val="26"/>
          <w:szCs w:val="26"/>
          <w:lang w:val="vi-VN"/>
        </w:rPr>
        <w:t>.1.2 Sân khấu, âm thanh và ánh sáng cho sự kiện</w:t>
      </w:r>
      <w:r w:rsidR="001E25C7">
        <w:rPr>
          <w:rFonts w:ascii="Times New Roman" w:hAnsi="Times New Roman"/>
          <w:sz w:val="26"/>
          <w:szCs w:val="26"/>
          <w:lang w:val="vi-VN"/>
        </w:rPr>
        <w:t>.</w:t>
      </w:r>
    </w:p>
    <w:p w:rsidR="001E25C7" w:rsidRDefault="001E25C7" w:rsidP="001514DD">
      <w:pPr>
        <w:spacing w:before="120" w:after="120" w:line="360" w:lineRule="auto"/>
        <w:ind w:firstLine="426"/>
        <w:jc w:val="both"/>
        <w:rPr>
          <w:rFonts w:ascii="Times New Roman" w:hAnsi="Times New Roman"/>
          <w:sz w:val="26"/>
          <w:szCs w:val="26"/>
          <w:lang w:val="vi-VN"/>
        </w:rPr>
      </w:pPr>
      <w:r>
        <w:rPr>
          <w:rFonts w:ascii="Times New Roman" w:hAnsi="Times New Roman"/>
          <w:sz w:val="26"/>
          <w:szCs w:val="26"/>
          <w:lang w:val="vi-VN"/>
        </w:rPr>
        <w:t>7.1.3 Trang trí chi tiết bên trong phòng sự kiện.</w:t>
      </w:r>
    </w:p>
    <w:p w:rsidR="001514DD" w:rsidRPr="00860D8E" w:rsidRDefault="00860D8E" w:rsidP="001514DD">
      <w:pPr>
        <w:spacing w:before="120" w:after="120" w:line="360" w:lineRule="auto"/>
        <w:jc w:val="both"/>
        <w:rPr>
          <w:rFonts w:ascii="Times New Roman" w:hAnsi="Times New Roman"/>
          <w:b/>
          <w:sz w:val="26"/>
          <w:szCs w:val="26"/>
          <w:lang w:val="vi-VN"/>
        </w:rPr>
      </w:pPr>
      <w:r>
        <w:rPr>
          <w:rFonts w:ascii="Times New Roman" w:hAnsi="Times New Roman"/>
          <w:b/>
          <w:sz w:val="26"/>
          <w:szCs w:val="26"/>
          <w:lang w:val="vi-VN"/>
        </w:rPr>
        <w:t>7</w:t>
      </w:r>
      <w:r w:rsidR="001514DD" w:rsidRPr="00860D8E">
        <w:rPr>
          <w:rFonts w:ascii="Times New Roman" w:hAnsi="Times New Roman"/>
          <w:b/>
          <w:sz w:val="26"/>
          <w:szCs w:val="26"/>
          <w:lang w:val="vi-VN"/>
        </w:rPr>
        <w:t>.2 Thực phẩm và đồ uống cho sự kiện</w:t>
      </w:r>
    </w:p>
    <w:p w:rsidR="001514DD" w:rsidRDefault="00860D8E" w:rsidP="00860D8E">
      <w:pPr>
        <w:spacing w:before="120" w:after="120" w:line="360" w:lineRule="auto"/>
        <w:ind w:firstLine="426"/>
        <w:jc w:val="both"/>
        <w:rPr>
          <w:rFonts w:ascii="Times New Roman" w:hAnsi="Times New Roman"/>
          <w:sz w:val="26"/>
          <w:szCs w:val="26"/>
          <w:lang w:val="vi-VN"/>
        </w:rPr>
      </w:pPr>
      <w:r>
        <w:rPr>
          <w:rFonts w:ascii="Times New Roman" w:hAnsi="Times New Roman"/>
          <w:sz w:val="26"/>
          <w:szCs w:val="26"/>
          <w:lang w:val="vi-VN"/>
        </w:rPr>
        <w:t>7</w:t>
      </w:r>
      <w:r w:rsidR="001514DD">
        <w:rPr>
          <w:rFonts w:ascii="Times New Roman" w:hAnsi="Times New Roman"/>
          <w:sz w:val="26"/>
          <w:szCs w:val="26"/>
          <w:lang w:val="vi-VN"/>
        </w:rPr>
        <w:t>.2.1 Những xem xét về đồ uống và thực phẩm cho sự kiện</w:t>
      </w:r>
    </w:p>
    <w:p w:rsidR="001514DD" w:rsidRDefault="00860D8E" w:rsidP="00860D8E">
      <w:pPr>
        <w:spacing w:before="120" w:after="120" w:line="360" w:lineRule="auto"/>
        <w:ind w:firstLine="426"/>
        <w:jc w:val="both"/>
        <w:rPr>
          <w:rFonts w:ascii="Times New Roman" w:hAnsi="Times New Roman"/>
          <w:sz w:val="26"/>
          <w:szCs w:val="26"/>
          <w:lang w:val="vi-VN"/>
        </w:rPr>
      </w:pPr>
      <w:r>
        <w:rPr>
          <w:rFonts w:ascii="Times New Roman" w:hAnsi="Times New Roman"/>
          <w:sz w:val="26"/>
          <w:szCs w:val="26"/>
          <w:lang w:val="vi-VN"/>
        </w:rPr>
        <w:t>7</w:t>
      </w:r>
      <w:r w:rsidR="001514DD">
        <w:rPr>
          <w:rFonts w:ascii="Times New Roman" w:hAnsi="Times New Roman"/>
          <w:sz w:val="26"/>
          <w:szCs w:val="26"/>
          <w:lang w:val="vi-VN"/>
        </w:rPr>
        <w:t>.2.2 Lên thực đơn đồ uống và thực phẩm</w:t>
      </w:r>
    </w:p>
    <w:p w:rsidR="001514DD" w:rsidRDefault="00860D8E" w:rsidP="00860D8E">
      <w:pPr>
        <w:spacing w:before="120" w:after="120" w:line="360" w:lineRule="auto"/>
        <w:ind w:firstLine="426"/>
        <w:jc w:val="both"/>
        <w:rPr>
          <w:rFonts w:ascii="Times New Roman" w:hAnsi="Times New Roman"/>
          <w:sz w:val="26"/>
          <w:szCs w:val="26"/>
          <w:lang w:val="vi-VN"/>
        </w:rPr>
      </w:pPr>
      <w:r>
        <w:rPr>
          <w:rFonts w:ascii="Times New Roman" w:hAnsi="Times New Roman"/>
          <w:sz w:val="26"/>
          <w:szCs w:val="26"/>
          <w:lang w:val="vi-VN"/>
        </w:rPr>
        <w:t>7</w:t>
      </w:r>
      <w:r w:rsidR="001514DD">
        <w:rPr>
          <w:rFonts w:ascii="Times New Roman" w:hAnsi="Times New Roman"/>
          <w:sz w:val="26"/>
          <w:szCs w:val="26"/>
          <w:lang w:val="vi-VN"/>
        </w:rPr>
        <w:t xml:space="preserve">.2.3 </w:t>
      </w:r>
      <w:r>
        <w:rPr>
          <w:rFonts w:ascii="Times New Roman" w:hAnsi="Times New Roman"/>
          <w:sz w:val="26"/>
          <w:szCs w:val="26"/>
          <w:lang w:val="vi-VN"/>
        </w:rPr>
        <w:t>Bố trí nhân viên tại nơi phục vụ đồ uống và thực phẩm.</w:t>
      </w:r>
    </w:p>
    <w:p w:rsidR="00860D8E" w:rsidRDefault="00860D8E" w:rsidP="00860D8E">
      <w:pPr>
        <w:spacing w:before="120" w:after="120" w:line="360" w:lineRule="auto"/>
        <w:ind w:firstLine="426"/>
        <w:jc w:val="both"/>
        <w:rPr>
          <w:rFonts w:ascii="Times New Roman" w:hAnsi="Times New Roman"/>
          <w:sz w:val="26"/>
          <w:szCs w:val="26"/>
          <w:lang w:val="vi-VN"/>
        </w:rPr>
      </w:pPr>
      <w:r>
        <w:rPr>
          <w:rFonts w:ascii="Times New Roman" w:hAnsi="Times New Roman"/>
          <w:sz w:val="26"/>
          <w:szCs w:val="26"/>
          <w:lang w:val="vi-VN"/>
        </w:rPr>
        <w:t>7.2.4 Các hoạt động quyên góp từ thiện.</w:t>
      </w:r>
    </w:p>
    <w:p w:rsidR="001514DD" w:rsidRDefault="00860D8E" w:rsidP="001514DD">
      <w:pPr>
        <w:spacing w:before="120" w:after="120" w:line="360" w:lineRule="auto"/>
        <w:jc w:val="both"/>
        <w:rPr>
          <w:rFonts w:ascii="Times New Roman" w:hAnsi="Times New Roman"/>
          <w:b/>
          <w:sz w:val="26"/>
          <w:szCs w:val="26"/>
          <w:lang w:val="vi-VN"/>
        </w:rPr>
      </w:pPr>
      <w:r>
        <w:rPr>
          <w:rFonts w:ascii="Times New Roman" w:hAnsi="Times New Roman"/>
          <w:b/>
          <w:sz w:val="26"/>
          <w:szCs w:val="26"/>
          <w:lang w:val="vi-VN"/>
        </w:rPr>
        <w:t>7.3 Những vấn đề quan tâm khác tại sự kiện</w:t>
      </w:r>
    </w:p>
    <w:p w:rsidR="00860D8E" w:rsidRDefault="00860D8E" w:rsidP="00860D8E">
      <w:pPr>
        <w:spacing w:before="120" w:after="120" w:line="360" w:lineRule="auto"/>
        <w:ind w:firstLine="426"/>
        <w:jc w:val="both"/>
        <w:rPr>
          <w:rFonts w:ascii="Times New Roman" w:hAnsi="Times New Roman"/>
          <w:sz w:val="26"/>
          <w:szCs w:val="26"/>
          <w:lang w:val="vi-VN"/>
        </w:rPr>
      </w:pPr>
      <w:r>
        <w:rPr>
          <w:rFonts w:ascii="Times New Roman" w:hAnsi="Times New Roman"/>
          <w:sz w:val="26"/>
          <w:szCs w:val="26"/>
          <w:lang w:val="vi-VN"/>
        </w:rPr>
        <w:t>7.3.1 Hoạt động giải trị tại sự kiện</w:t>
      </w:r>
    </w:p>
    <w:p w:rsidR="00860D8E" w:rsidRPr="00860D8E" w:rsidRDefault="00860D8E" w:rsidP="00860D8E">
      <w:pPr>
        <w:spacing w:before="120" w:after="120" w:line="360" w:lineRule="auto"/>
        <w:ind w:firstLine="426"/>
        <w:jc w:val="both"/>
        <w:rPr>
          <w:rFonts w:ascii="Times New Roman" w:hAnsi="Times New Roman"/>
          <w:sz w:val="26"/>
          <w:szCs w:val="26"/>
          <w:lang w:val="vi-VN"/>
        </w:rPr>
      </w:pPr>
      <w:r>
        <w:rPr>
          <w:rFonts w:ascii="Times New Roman" w:hAnsi="Times New Roman"/>
          <w:sz w:val="26"/>
          <w:szCs w:val="26"/>
          <w:lang w:val="vi-VN"/>
        </w:rPr>
        <w:lastRenderedPageBreak/>
        <w:t>7.3.2 Hoạt động chụp ảnh và quay phim tại sự kiện</w:t>
      </w:r>
    </w:p>
    <w:p w:rsidR="001E25C7" w:rsidRPr="00B55000" w:rsidRDefault="001E25C7" w:rsidP="00EF2EE7">
      <w:pPr>
        <w:pStyle w:val="Default"/>
        <w:spacing w:beforeLines="100" w:before="240" w:afterLines="40" w:after="96"/>
        <w:jc w:val="both"/>
        <w:rPr>
          <w:b/>
          <w:bCs/>
          <w:i/>
          <w:sz w:val="26"/>
          <w:szCs w:val="26"/>
        </w:rPr>
      </w:pPr>
      <w:r w:rsidRPr="00B55000">
        <w:rPr>
          <w:b/>
          <w:bCs/>
          <w:i/>
          <w:sz w:val="26"/>
          <w:szCs w:val="26"/>
        </w:rPr>
        <w:t xml:space="preserve">Tài liệu tham khảo của chương: </w:t>
      </w:r>
    </w:p>
    <w:p w:rsidR="001E25C7" w:rsidRPr="00B55000" w:rsidRDefault="001E25C7" w:rsidP="00EF2EE7">
      <w:pPr>
        <w:pStyle w:val="ListParagraph"/>
        <w:numPr>
          <w:ilvl w:val="0"/>
          <w:numId w:val="15"/>
        </w:numPr>
        <w:spacing w:beforeLines="20" w:before="48" w:afterLines="20" w:after="48" w:line="360" w:lineRule="auto"/>
        <w:jc w:val="both"/>
        <w:rPr>
          <w:rFonts w:ascii="Times New Roman" w:hAnsi="Times New Roman"/>
          <w:sz w:val="26"/>
          <w:szCs w:val="26"/>
        </w:rPr>
      </w:pPr>
      <w:r w:rsidRPr="00B55000">
        <w:rPr>
          <w:rFonts w:ascii="Times New Roman" w:hAnsi="Times New Roman"/>
          <w:i/>
          <w:sz w:val="26"/>
          <w:szCs w:val="26"/>
        </w:rPr>
        <w:t>Quản trị quan hệ công chúng (PR)</w:t>
      </w:r>
      <w:r w:rsidRPr="00B55000">
        <w:rPr>
          <w:rFonts w:ascii="Times New Roman" w:hAnsi="Times New Roman"/>
          <w:sz w:val="26"/>
          <w:szCs w:val="26"/>
        </w:rPr>
        <w:t xml:space="preserve"> –Lưu Văn Nghiêm – NXB ĐHKTQD – 2009</w:t>
      </w:r>
    </w:p>
    <w:p w:rsidR="001E25C7" w:rsidRPr="00B55000" w:rsidRDefault="001E25C7" w:rsidP="00EF2EE7">
      <w:pPr>
        <w:pStyle w:val="ListParagraph"/>
        <w:numPr>
          <w:ilvl w:val="0"/>
          <w:numId w:val="15"/>
        </w:numPr>
        <w:spacing w:beforeLines="20" w:before="48" w:afterLines="20" w:after="48" w:line="360" w:lineRule="auto"/>
        <w:ind w:left="714" w:hanging="357"/>
        <w:jc w:val="both"/>
        <w:rPr>
          <w:rFonts w:ascii="Times New Roman" w:hAnsi="Times New Roman"/>
          <w:sz w:val="26"/>
          <w:szCs w:val="26"/>
        </w:rPr>
      </w:pPr>
      <w:r w:rsidRPr="00B55000">
        <w:rPr>
          <w:rFonts w:ascii="Times New Roman" w:hAnsi="Times New Roman"/>
          <w:i/>
          <w:sz w:val="26"/>
          <w:szCs w:val="26"/>
        </w:rPr>
        <w:t>PR Lý luận và ứng dụng</w:t>
      </w:r>
      <w:r w:rsidRPr="00B55000">
        <w:rPr>
          <w:rFonts w:ascii="Times New Roman" w:hAnsi="Times New Roman"/>
          <w:sz w:val="26"/>
          <w:szCs w:val="26"/>
        </w:rPr>
        <w:t xml:space="preserve"> –Đinh Thị Thúy Hằng – NXB LĐXH 2008</w:t>
      </w:r>
    </w:p>
    <w:p w:rsidR="001E25C7" w:rsidRPr="000A5858" w:rsidRDefault="001E25C7" w:rsidP="001E25C7">
      <w:pPr>
        <w:pStyle w:val="ListParagraph"/>
        <w:numPr>
          <w:ilvl w:val="0"/>
          <w:numId w:val="15"/>
        </w:numPr>
        <w:spacing w:after="0" w:line="360" w:lineRule="auto"/>
        <w:ind w:left="714" w:hanging="357"/>
        <w:jc w:val="both"/>
        <w:rPr>
          <w:rFonts w:ascii="Times New Roman" w:hAnsi="Times New Roman"/>
          <w:sz w:val="26"/>
          <w:szCs w:val="26"/>
        </w:rPr>
      </w:pPr>
      <w:r w:rsidRPr="000A5858">
        <w:rPr>
          <w:rFonts w:ascii="Times New Roman" w:hAnsi="Times New Roman"/>
          <w:i/>
          <w:sz w:val="26"/>
          <w:szCs w:val="26"/>
        </w:rPr>
        <w:t>PR kiến thức cơ bản và đạo đức nghề nghiệp</w:t>
      </w:r>
      <w:r w:rsidRPr="000A5858">
        <w:rPr>
          <w:rFonts w:ascii="Times New Roman" w:hAnsi="Times New Roman"/>
          <w:sz w:val="26"/>
          <w:szCs w:val="26"/>
        </w:rPr>
        <w:t xml:space="preserve"> –Đinh Thị Thúy Hằng – NXB LĐXH 2007</w:t>
      </w:r>
    </w:p>
    <w:p w:rsidR="001E25C7" w:rsidRPr="00B55000" w:rsidRDefault="001E25C7" w:rsidP="00EF2EE7">
      <w:pPr>
        <w:pStyle w:val="ListParagraph"/>
        <w:numPr>
          <w:ilvl w:val="0"/>
          <w:numId w:val="15"/>
        </w:numPr>
        <w:spacing w:beforeLines="20" w:before="48" w:afterLines="20" w:after="48" w:line="360" w:lineRule="auto"/>
        <w:ind w:left="714" w:hanging="357"/>
        <w:jc w:val="both"/>
        <w:rPr>
          <w:rFonts w:ascii="Times New Roman" w:hAnsi="Times New Roman"/>
          <w:sz w:val="26"/>
          <w:szCs w:val="26"/>
        </w:rPr>
      </w:pPr>
      <w:r w:rsidRPr="00B55000">
        <w:rPr>
          <w:rFonts w:ascii="Times New Roman" w:hAnsi="Times New Roman"/>
          <w:i/>
          <w:sz w:val="26"/>
          <w:szCs w:val="26"/>
        </w:rPr>
        <w:t>Tổ chức sự kiện</w:t>
      </w:r>
      <w:r w:rsidRPr="00B55000">
        <w:rPr>
          <w:rFonts w:ascii="Times New Roman" w:hAnsi="Times New Roman"/>
          <w:sz w:val="26"/>
          <w:szCs w:val="26"/>
        </w:rPr>
        <w:t xml:space="preserve"> – Lưu Văn Nghiêm, NXB ĐHKTQD – 2009</w:t>
      </w:r>
    </w:p>
    <w:p w:rsidR="001E25C7" w:rsidRDefault="001E25C7" w:rsidP="001E25C7">
      <w:pPr>
        <w:pStyle w:val="ListParagraph"/>
        <w:numPr>
          <w:ilvl w:val="0"/>
          <w:numId w:val="15"/>
        </w:numPr>
        <w:spacing w:before="120" w:after="120" w:line="360" w:lineRule="auto"/>
        <w:ind w:left="714" w:hanging="357"/>
        <w:jc w:val="both"/>
        <w:rPr>
          <w:rFonts w:ascii="Times New Roman" w:hAnsi="Times New Roman"/>
          <w:sz w:val="26"/>
          <w:szCs w:val="26"/>
          <w:lang w:val="vi-VN"/>
        </w:rPr>
      </w:pPr>
      <w:r w:rsidRPr="000A5858">
        <w:rPr>
          <w:rFonts w:ascii="Times New Roman" w:hAnsi="Times New Roman"/>
          <w:i/>
          <w:sz w:val="26"/>
          <w:szCs w:val="26"/>
        </w:rPr>
        <w:t>Planning Successful Meetings and Event</w:t>
      </w:r>
      <w:r w:rsidRPr="000A5858">
        <w:rPr>
          <w:rFonts w:ascii="Times New Roman" w:hAnsi="Times New Roman"/>
          <w:sz w:val="26"/>
          <w:szCs w:val="26"/>
        </w:rPr>
        <w:t>- American Management Association, New York, 1999</w:t>
      </w:r>
      <w:r w:rsidRPr="000A5858">
        <w:rPr>
          <w:rFonts w:ascii="Times New Roman" w:hAnsi="Times New Roman"/>
          <w:sz w:val="26"/>
          <w:szCs w:val="26"/>
          <w:lang w:val="vi-VN"/>
        </w:rPr>
        <w:t>.</w:t>
      </w:r>
    </w:p>
    <w:p w:rsidR="001E25C7" w:rsidRDefault="001E25C7" w:rsidP="001E25C7">
      <w:pPr>
        <w:pStyle w:val="ListParagraph"/>
        <w:numPr>
          <w:ilvl w:val="0"/>
          <w:numId w:val="15"/>
        </w:numPr>
        <w:spacing w:before="120" w:after="120" w:line="360" w:lineRule="auto"/>
        <w:ind w:left="714" w:hanging="357"/>
        <w:jc w:val="both"/>
        <w:rPr>
          <w:rFonts w:ascii="Times New Roman" w:hAnsi="Times New Roman"/>
          <w:sz w:val="26"/>
          <w:szCs w:val="26"/>
          <w:lang w:val="vi-VN"/>
        </w:rPr>
      </w:pPr>
      <w:r>
        <w:rPr>
          <w:rFonts w:ascii="Times New Roman" w:hAnsi="Times New Roman"/>
          <w:i/>
          <w:sz w:val="26"/>
          <w:szCs w:val="26"/>
          <w:lang w:val="vi-VN"/>
        </w:rPr>
        <w:t xml:space="preserve">Event planning </w:t>
      </w:r>
      <w:r>
        <w:rPr>
          <w:rFonts w:ascii="Times New Roman" w:hAnsi="Times New Roman"/>
          <w:sz w:val="26"/>
          <w:szCs w:val="26"/>
          <w:lang w:val="vi-VN"/>
        </w:rPr>
        <w:t>– Judy Allen – NXB John Wiley&amp; Sons Canada, ltd – 2008</w:t>
      </w:r>
    </w:p>
    <w:p w:rsidR="007C0610" w:rsidRPr="00F33A9D" w:rsidRDefault="007C0610" w:rsidP="00DC0033">
      <w:pPr>
        <w:spacing w:before="120" w:after="120" w:line="360" w:lineRule="auto"/>
        <w:jc w:val="both"/>
        <w:rPr>
          <w:rFonts w:ascii="Times New Roman" w:eastAsia="Times New Roman" w:hAnsi="Times New Roman"/>
          <w:b/>
          <w:color w:val="000000"/>
          <w:sz w:val="26"/>
          <w:szCs w:val="26"/>
        </w:rPr>
      </w:pPr>
      <w:r w:rsidRPr="00F33A9D">
        <w:rPr>
          <w:rFonts w:ascii="Times New Roman" w:eastAsia="Times New Roman" w:hAnsi="Times New Roman"/>
          <w:b/>
          <w:color w:val="000000"/>
          <w:sz w:val="26"/>
          <w:szCs w:val="26"/>
        </w:rPr>
        <w:t>7. GIÁO TRÌNH:</w:t>
      </w:r>
    </w:p>
    <w:p w:rsidR="003220B6" w:rsidRPr="00F33A9D" w:rsidRDefault="007C0610" w:rsidP="00DC0033">
      <w:pPr>
        <w:spacing w:before="120" w:after="120" w:line="360" w:lineRule="auto"/>
        <w:jc w:val="both"/>
        <w:rPr>
          <w:rFonts w:ascii="Times New Roman" w:eastAsia="Times New Roman" w:hAnsi="Times New Roman"/>
          <w:b/>
          <w:color w:val="000000"/>
          <w:sz w:val="26"/>
          <w:szCs w:val="26"/>
        </w:rPr>
      </w:pPr>
      <w:r w:rsidRPr="00F33A9D">
        <w:rPr>
          <w:rFonts w:ascii="Times New Roman" w:eastAsia="Times New Roman" w:hAnsi="Times New Roman"/>
          <w:b/>
          <w:color w:val="000000"/>
          <w:sz w:val="26"/>
          <w:szCs w:val="26"/>
        </w:rPr>
        <w:t>8. TÀI LIỆU THAM KHẢO:</w:t>
      </w:r>
    </w:p>
    <w:p w:rsidR="003220B6" w:rsidRPr="003220B6" w:rsidRDefault="003220B6" w:rsidP="00DC0033">
      <w:pPr>
        <w:pStyle w:val="ListParagraph"/>
        <w:numPr>
          <w:ilvl w:val="0"/>
          <w:numId w:val="4"/>
        </w:numPr>
        <w:spacing w:before="120" w:after="120" w:line="360" w:lineRule="auto"/>
        <w:contextualSpacing w:val="0"/>
        <w:jc w:val="both"/>
        <w:rPr>
          <w:rFonts w:ascii="Times New Roman" w:hAnsi="Times New Roman"/>
          <w:sz w:val="26"/>
          <w:szCs w:val="26"/>
        </w:rPr>
      </w:pPr>
      <w:r w:rsidRPr="003220B6">
        <w:rPr>
          <w:rFonts w:ascii="Times New Roman" w:hAnsi="Times New Roman"/>
          <w:sz w:val="26"/>
          <w:szCs w:val="26"/>
        </w:rPr>
        <w:t>Tổ chức sự kiện; PGS.TS Lưu Văn Nghiêm, NXB Đại học Kinh tế Quốc dân 2007</w:t>
      </w:r>
    </w:p>
    <w:p w:rsidR="003220B6" w:rsidRPr="00790261" w:rsidRDefault="003220B6" w:rsidP="00DC0033">
      <w:pPr>
        <w:pStyle w:val="ListParagraph"/>
        <w:numPr>
          <w:ilvl w:val="0"/>
          <w:numId w:val="4"/>
        </w:numPr>
        <w:spacing w:before="120" w:after="120" w:line="360" w:lineRule="auto"/>
        <w:contextualSpacing w:val="0"/>
        <w:jc w:val="both"/>
        <w:rPr>
          <w:rFonts w:ascii="Times New Roman" w:hAnsi="Times New Roman"/>
          <w:sz w:val="26"/>
          <w:szCs w:val="26"/>
        </w:rPr>
      </w:pPr>
      <w:r w:rsidRPr="00790261">
        <w:rPr>
          <w:rFonts w:ascii="Times New Roman" w:hAnsi="Times New Roman"/>
          <w:sz w:val="26"/>
          <w:szCs w:val="26"/>
        </w:rPr>
        <w:t>PR lý luận và ứng dụng; TS. Đinh Thị Thuý Hằng, NXB Lao động xã hội 2008</w:t>
      </w:r>
    </w:p>
    <w:p w:rsidR="003220B6" w:rsidRPr="00790261" w:rsidRDefault="003220B6" w:rsidP="00DC0033">
      <w:pPr>
        <w:pStyle w:val="ListParagraph"/>
        <w:numPr>
          <w:ilvl w:val="0"/>
          <w:numId w:val="4"/>
        </w:numPr>
        <w:spacing w:before="120" w:after="120" w:line="360" w:lineRule="auto"/>
        <w:contextualSpacing w:val="0"/>
        <w:jc w:val="both"/>
        <w:rPr>
          <w:rFonts w:ascii="Times New Roman" w:hAnsi="Times New Roman"/>
          <w:sz w:val="26"/>
          <w:szCs w:val="26"/>
        </w:rPr>
      </w:pPr>
      <w:r w:rsidRPr="00790261">
        <w:rPr>
          <w:rFonts w:ascii="Times New Roman" w:hAnsi="Times New Roman"/>
          <w:sz w:val="26"/>
          <w:szCs w:val="26"/>
        </w:rPr>
        <w:t>PR kiến thức cơ bản và đạo đức nghề nghiệp, TS. Đinh Thị Thuý Hằng, NXB Lao động xã hội, 2007</w:t>
      </w:r>
    </w:p>
    <w:p w:rsidR="003220B6" w:rsidRPr="00790261" w:rsidRDefault="003220B6" w:rsidP="00DC0033">
      <w:pPr>
        <w:pStyle w:val="ListParagraph"/>
        <w:numPr>
          <w:ilvl w:val="0"/>
          <w:numId w:val="4"/>
        </w:numPr>
        <w:spacing w:before="120" w:after="120" w:line="360" w:lineRule="auto"/>
        <w:contextualSpacing w:val="0"/>
        <w:jc w:val="both"/>
        <w:rPr>
          <w:rFonts w:ascii="Times New Roman" w:hAnsi="Times New Roman"/>
          <w:sz w:val="26"/>
          <w:szCs w:val="26"/>
        </w:rPr>
      </w:pPr>
      <w:r w:rsidRPr="00790261">
        <w:rPr>
          <w:rFonts w:ascii="Times New Roman" w:hAnsi="Times New Roman"/>
          <w:sz w:val="26"/>
          <w:szCs w:val="26"/>
        </w:rPr>
        <w:t>Phá vớ bí ẩn của PR’ Frank Jefkins,(Nguyễn Thị Phương Anh và Ngô Anh Thi biên dịch),  NXB trẻ 2004</w:t>
      </w:r>
    </w:p>
    <w:p w:rsidR="003220B6" w:rsidRPr="00790261" w:rsidRDefault="003220B6" w:rsidP="00DC0033">
      <w:pPr>
        <w:pStyle w:val="ListParagraph"/>
        <w:numPr>
          <w:ilvl w:val="0"/>
          <w:numId w:val="4"/>
        </w:numPr>
        <w:spacing w:before="120" w:after="120" w:line="360" w:lineRule="auto"/>
        <w:contextualSpacing w:val="0"/>
        <w:jc w:val="both"/>
        <w:rPr>
          <w:rFonts w:ascii="Times New Roman" w:hAnsi="Times New Roman"/>
          <w:sz w:val="26"/>
          <w:szCs w:val="26"/>
        </w:rPr>
      </w:pPr>
      <w:r w:rsidRPr="00790261">
        <w:rPr>
          <w:rFonts w:ascii="Times New Roman" w:hAnsi="Times New Roman"/>
          <w:sz w:val="26"/>
          <w:szCs w:val="26"/>
        </w:rPr>
        <w:t>Quản trị rủi ro và khủng hoảng, PGS.TS Đoàn Thị Hồng Vân, NXB thống kê 2002</w:t>
      </w:r>
    </w:p>
    <w:p w:rsidR="003220B6" w:rsidRPr="00790261" w:rsidRDefault="003220B6" w:rsidP="00DC0033">
      <w:pPr>
        <w:pStyle w:val="ListParagraph"/>
        <w:numPr>
          <w:ilvl w:val="0"/>
          <w:numId w:val="4"/>
        </w:numPr>
        <w:spacing w:before="120" w:after="120" w:line="360" w:lineRule="auto"/>
        <w:contextualSpacing w:val="0"/>
        <w:jc w:val="both"/>
        <w:rPr>
          <w:rFonts w:ascii="Times New Roman" w:hAnsi="Times New Roman"/>
          <w:sz w:val="26"/>
          <w:szCs w:val="26"/>
        </w:rPr>
      </w:pPr>
      <w:r w:rsidRPr="00790261">
        <w:rPr>
          <w:rFonts w:ascii="Times New Roman" w:hAnsi="Times New Roman"/>
          <w:sz w:val="26"/>
          <w:szCs w:val="26"/>
        </w:rPr>
        <w:t>Quản lý thời gian, cẩm nang kinh doanh , NXB tổng hợp Tp Hồ Chí Minh, 2006</w:t>
      </w:r>
    </w:p>
    <w:p w:rsidR="003220B6" w:rsidRPr="001E25C7" w:rsidRDefault="003220B6" w:rsidP="00DC0033">
      <w:pPr>
        <w:pStyle w:val="ListParagraph"/>
        <w:numPr>
          <w:ilvl w:val="0"/>
          <w:numId w:val="4"/>
        </w:numPr>
        <w:spacing w:before="120" w:after="120" w:line="360" w:lineRule="auto"/>
        <w:contextualSpacing w:val="0"/>
        <w:jc w:val="both"/>
        <w:rPr>
          <w:rFonts w:ascii="Times New Roman" w:hAnsi="Times New Roman"/>
          <w:sz w:val="26"/>
          <w:szCs w:val="26"/>
        </w:rPr>
      </w:pPr>
      <w:r w:rsidRPr="00790261">
        <w:rPr>
          <w:rFonts w:ascii="Times New Roman" w:hAnsi="Times New Roman"/>
          <w:sz w:val="26"/>
          <w:szCs w:val="26"/>
        </w:rPr>
        <w:t>Quản lý khủng hoảng, cẩm nang kinh doanh , NXB tổng hợp Tp Hồ Chí Minh, 2006</w:t>
      </w:r>
    </w:p>
    <w:p w:rsidR="001E25C7" w:rsidRDefault="001E25C7" w:rsidP="001E25C7">
      <w:pPr>
        <w:pStyle w:val="ListParagraph"/>
        <w:numPr>
          <w:ilvl w:val="0"/>
          <w:numId w:val="4"/>
        </w:numPr>
        <w:spacing w:before="120" w:after="120" w:line="360" w:lineRule="auto"/>
        <w:jc w:val="both"/>
        <w:rPr>
          <w:rFonts w:ascii="Times New Roman" w:hAnsi="Times New Roman"/>
          <w:sz w:val="26"/>
          <w:szCs w:val="26"/>
          <w:lang w:val="vi-VN"/>
        </w:rPr>
      </w:pPr>
      <w:r w:rsidRPr="000A5858">
        <w:rPr>
          <w:rFonts w:ascii="Times New Roman" w:hAnsi="Times New Roman"/>
          <w:i/>
          <w:sz w:val="26"/>
          <w:szCs w:val="26"/>
        </w:rPr>
        <w:t>Planning Successful Meetings and Event</w:t>
      </w:r>
      <w:r w:rsidRPr="000A5858">
        <w:rPr>
          <w:rFonts w:ascii="Times New Roman" w:hAnsi="Times New Roman"/>
          <w:sz w:val="26"/>
          <w:szCs w:val="26"/>
        </w:rPr>
        <w:t>- American Management Association, New York, 1999</w:t>
      </w:r>
      <w:r w:rsidRPr="000A5858">
        <w:rPr>
          <w:rFonts w:ascii="Times New Roman" w:hAnsi="Times New Roman"/>
          <w:sz w:val="26"/>
          <w:szCs w:val="26"/>
          <w:lang w:val="vi-VN"/>
        </w:rPr>
        <w:t>.</w:t>
      </w:r>
    </w:p>
    <w:p w:rsidR="001E25C7" w:rsidRDefault="001E25C7" w:rsidP="001E25C7">
      <w:pPr>
        <w:pStyle w:val="ListParagraph"/>
        <w:numPr>
          <w:ilvl w:val="0"/>
          <w:numId w:val="4"/>
        </w:numPr>
        <w:spacing w:before="120" w:after="120" w:line="360" w:lineRule="auto"/>
        <w:jc w:val="both"/>
        <w:rPr>
          <w:rFonts w:ascii="Times New Roman" w:hAnsi="Times New Roman"/>
          <w:sz w:val="26"/>
          <w:szCs w:val="26"/>
          <w:lang w:val="vi-VN"/>
        </w:rPr>
      </w:pPr>
      <w:r>
        <w:rPr>
          <w:rFonts w:ascii="Times New Roman" w:hAnsi="Times New Roman"/>
          <w:i/>
          <w:sz w:val="26"/>
          <w:szCs w:val="26"/>
          <w:lang w:val="vi-VN"/>
        </w:rPr>
        <w:t xml:space="preserve">Event planning </w:t>
      </w:r>
      <w:r>
        <w:rPr>
          <w:rFonts w:ascii="Times New Roman" w:hAnsi="Times New Roman"/>
          <w:sz w:val="26"/>
          <w:szCs w:val="26"/>
          <w:lang w:val="vi-VN"/>
        </w:rPr>
        <w:t>– Judy Allen – NXB John Wiley&amp; Sons Canada, ltd – 2008</w:t>
      </w:r>
    </w:p>
    <w:p w:rsidR="002D02D5" w:rsidRDefault="002D02D5" w:rsidP="001E25C7">
      <w:pPr>
        <w:pStyle w:val="ListParagraph"/>
        <w:numPr>
          <w:ilvl w:val="0"/>
          <w:numId w:val="4"/>
        </w:numPr>
        <w:spacing w:before="120" w:after="120" w:line="360" w:lineRule="auto"/>
        <w:jc w:val="both"/>
        <w:rPr>
          <w:rFonts w:ascii="Times New Roman" w:hAnsi="Times New Roman"/>
          <w:sz w:val="26"/>
          <w:szCs w:val="26"/>
          <w:lang w:val="vi-VN"/>
        </w:rPr>
      </w:pPr>
      <w:r>
        <w:rPr>
          <w:rFonts w:ascii="Times New Roman" w:hAnsi="Times New Roman"/>
          <w:i/>
          <w:sz w:val="26"/>
          <w:szCs w:val="26"/>
          <w:lang w:val="vi-VN"/>
        </w:rPr>
        <w:lastRenderedPageBreak/>
        <w:t xml:space="preserve"> Event management</w:t>
      </w:r>
      <w:r w:rsidRPr="002D02D5">
        <w:rPr>
          <w:rFonts w:ascii="Times New Roman" w:hAnsi="Times New Roman"/>
          <w:sz w:val="26"/>
          <w:szCs w:val="26"/>
          <w:lang w:val="vi-VN"/>
        </w:rPr>
        <w:t>:</w:t>
      </w:r>
      <w:r>
        <w:rPr>
          <w:rFonts w:ascii="Times New Roman" w:hAnsi="Times New Roman"/>
          <w:sz w:val="26"/>
          <w:szCs w:val="26"/>
          <w:lang w:val="vi-VN"/>
        </w:rPr>
        <w:t xml:space="preserve"> An introduction – Charles Bladen, James Kennell, Emma Abson và Nick Wilde – NXB Routledge – 2012.</w:t>
      </w:r>
    </w:p>
    <w:p w:rsidR="003220B6" w:rsidRPr="001E25C7" w:rsidRDefault="00790261" w:rsidP="00DC0033">
      <w:pPr>
        <w:pStyle w:val="ListParagraph"/>
        <w:numPr>
          <w:ilvl w:val="0"/>
          <w:numId w:val="4"/>
        </w:numPr>
        <w:spacing w:before="120" w:after="120" w:line="360" w:lineRule="auto"/>
        <w:contextualSpacing w:val="0"/>
        <w:jc w:val="both"/>
        <w:rPr>
          <w:rFonts w:ascii="Times New Roman" w:hAnsi="Times New Roman"/>
          <w:sz w:val="26"/>
          <w:szCs w:val="26"/>
        </w:rPr>
      </w:pPr>
      <w:r>
        <w:rPr>
          <w:rFonts w:ascii="Times New Roman" w:hAnsi="Times New Roman"/>
          <w:sz w:val="26"/>
          <w:szCs w:val="26"/>
        </w:rPr>
        <w:t>Tài liệu tham khảo k</w:t>
      </w:r>
      <w:r w:rsidR="003220B6" w:rsidRPr="00790261">
        <w:rPr>
          <w:rFonts w:ascii="Times New Roman" w:hAnsi="Times New Roman"/>
          <w:sz w:val="26"/>
          <w:szCs w:val="26"/>
        </w:rPr>
        <w:t>hác: internet, các bài báo, các tạp chí có liên quan</w:t>
      </w:r>
      <w:r w:rsidR="001E25C7">
        <w:rPr>
          <w:rFonts w:ascii="Times New Roman" w:hAnsi="Times New Roman"/>
          <w:sz w:val="26"/>
          <w:szCs w:val="26"/>
          <w:lang w:val="vi-VN"/>
        </w:rPr>
        <w:t>.</w:t>
      </w:r>
    </w:p>
    <w:p w:rsidR="007C0610" w:rsidRPr="00F33A9D" w:rsidRDefault="009A65D9" w:rsidP="00DC0033">
      <w:pPr>
        <w:spacing w:before="120" w:after="120" w:line="360" w:lineRule="auto"/>
        <w:jc w:val="both"/>
        <w:rPr>
          <w:rFonts w:ascii="Times New Roman" w:eastAsia="Times New Roman" w:hAnsi="Times New Roman"/>
          <w:b/>
          <w:color w:val="000000"/>
          <w:sz w:val="26"/>
          <w:szCs w:val="26"/>
          <w:lang w:val="vi-VN"/>
        </w:rPr>
      </w:pPr>
      <w:r w:rsidRPr="00F33A9D">
        <w:rPr>
          <w:rStyle w:val="PlaceholderText"/>
          <w:rFonts w:ascii="Times New Roman" w:hAnsi="Times New Roman"/>
          <w:b/>
          <w:sz w:val="26"/>
          <w:szCs w:val="26"/>
        </w:rPr>
        <w:t xml:space="preserve">9. </w:t>
      </w:r>
      <w:r w:rsidR="007C0610" w:rsidRPr="00F33A9D">
        <w:rPr>
          <w:rFonts w:ascii="Times New Roman" w:eastAsia="Times New Roman" w:hAnsi="Times New Roman"/>
          <w:b/>
          <w:color w:val="000000"/>
          <w:sz w:val="26"/>
          <w:szCs w:val="26"/>
        </w:rPr>
        <w:t>ĐÁNH GIÁ HỌC PHẦN:</w:t>
      </w:r>
    </w:p>
    <w:p w:rsidR="001E25C7" w:rsidRDefault="001E25C7" w:rsidP="001E25C7">
      <w:pPr>
        <w:spacing w:before="120" w:after="0"/>
        <w:ind w:firstLine="567"/>
        <w:jc w:val="both"/>
        <w:rPr>
          <w:rFonts w:ascii="Times New Roman" w:eastAsia="Times New Roman" w:hAnsi="Times New Roman"/>
          <w:color w:val="000000"/>
          <w:sz w:val="26"/>
          <w:szCs w:val="26"/>
        </w:rPr>
      </w:pPr>
      <w:proofErr w:type="gramStart"/>
      <w:r>
        <w:rPr>
          <w:rFonts w:ascii="Times New Roman" w:eastAsia="Times New Roman" w:hAnsi="Times New Roman"/>
          <w:color w:val="000000"/>
          <w:sz w:val="26"/>
          <w:szCs w:val="26"/>
        </w:rPr>
        <w:t>Việc đánh giá sinh viên trong môn học tùy thuộc vào thực hiện của sinh viên vào các bài kiểm tra, bài tập nhóm về lập kế hoạch chương trình quan hệ công chúng và bài thi kết thúc học phần.</w:t>
      </w:r>
      <w:proofErr w:type="gramEnd"/>
      <w:r>
        <w:rPr>
          <w:rFonts w:ascii="Times New Roman" w:eastAsia="Times New Roman" w:hAnsi="Times New Roman"/>
          <w:color w:val="000000"/>
          <w:sz w:val="26"/>
          <w:szCs w:val="26"/>
        </w:rPr>
        <w:t xml:space="preserve"> </w:t>
      </w:r>
    </w:p>
    <w:p w:rsidR="001E25C7" w:rsidRPr="002B72E4" w:rsidRDefault="001E25C7" w:rsidP="001E25C7">
      <w:pPr>
        <w:numPr>
          <w:ilvl w:val="0"/>
          <w:numId w:val="16"/>
        </w:numPr>
        <w:spacing w:after="0"/>
        <w:jc w:val="both"/>
        <w:rPr>
          <w:rFonts w:ascii="Times New Roman" w:eastAsia="Times New Roman" w:hAnsi="Times New Roman"/>
          <w:color w:val="000000"/>
          <w:sz w:val="26"/>
          <w:szCs w:val="26"/>
        </w:rPr>
      </w:pPr>
      <w:r>
        <w:rPr>
          <w:rFonts w:ascii="Times New Roman" w:eastAsia="Times New Roman" w:hAnsi="Times New Roman"/>
          <w:color w:val="000000"/>
          <w:sz w:val="26"/>
          <w:szCs w:val="26"/>
          <w:lang w:val="vi-VN"/>
        </w:rPr>
        <w:t>Điểm chuyên cần chiếm 10%.</w:t>
      </w:r>
    </w:p>
    <w:p w:rsidR="001E25C7" w:rsidRDefault="001E25C7" w:rsidP="001E25C7">
      <w:pPr>
        <w:numPr>
          <w:ilvl w:val="0"/>
          <w:numId w:val="16"/>
        </w:numPr>
        <w:spacing w:after="0"/>
        <w:jc w:val="both"/>
        <w:rPr>
          <w:rFonts w:ascii="Times New Roman" w:eastAsia="Times New Roman" w:hAnsi="Times New Roman"/>
          <w:color w:val="000000"/>
          <w:sz w:val="26"/>
          <w:szCs w:val="26"/>
        </w:rPr>
      </w:pPr>
      <w:r>
        <w:rPr>
          <w:rFonts w:ascii="Times New Roman" w:eastAsia="Times New Roman" w:hAnsi="Times New Roman"/>
          <w:color w:val="000000"/>
          <w:sz w:val="26"/>
          <w:szCs w:val="26"/>
          <w:lang w:val="vi-VN"/>
        </w:rPr>
        <w:t>Một</w:t>
      </w:r>
      <w:r>
        <w:rPr>
          <w:rFonts w:ascii="Times New Roman" w:eastAsia="Times New Roman" w:hAnsi="Times New Roman"/>
          <w:color w:val="000000"/>
          <w:sz w:val="26"/>
          <w:szCs w:val="26"/>
        </w:rPr>
        <w:t xml:space="preserve"> bài tập nhóm về lập kế hoạch tổ chức sự kiện cho một sản phẩm/dịch vụ hay thương hiệu cụ thể và được trình bày trên lớp vào tuần cuối cùng. </w:t>
      </w:r>
      <w:r>
        <w:rPr>
          <w:rFonts w:ascii="Times New Roman" w:eastAsia="Times New Roman" w:hAnsi="Times New Roman"/>
          <w:color w:val="000000"/>
          <w:sz w:val="26"/>
          <w:szCs w:val="26"/>
          <w:lang w:val="vi-VN"/>
        </w:rPr>
        <w:t>B</w:t>
      </w:r>
      <w:r>
        <w:rPr>
          <w:rFonts w:ascii="Times New Roman" w:eastAsia="Times New Roman" w:hAnsi="Times New Roman"/>
          <w:color w:val="000000"/>
          <w:sz w:val="26"/>
          <w:szCs w:val="26"/>
        </w:rPr>
        <w:t xml:space="preserve">ài tập nhóm chiếm </w:t>
      </w:r>
      <w:r>
        <w:rPr>
          <w:rFonts w:ascii="Times New Roman" w:eastAsia="Times New Roman" w:hAnsi="Times New Roman"/>
          <w:color w:val="000000"/>
          <w:sz w:val="26"/>
          <w:szCs w:val="26"/>
          <w:lang w:val="vi-VN"/>
        </w:rPr>
        <w:t>2</w:t>
      </w:r>
      <w:r>
        <w:rPr>
          <w:rFonts w:ascii="Times New Roman" w:eastAsia="Times New Roman" w:hAnsi="Times New Roman"/>
          <w:color w:val="000000"/>
          <w:sz w:val="26"/>
          <w:szCs w:val="26"/>
        </w:rPr>
        <w:t>0% tổng số điểm môn học.</w:t>
      </w:r>
    </w:p>
    <w:p w:rsidR="001E25C7" w:rsidRDefault="001E25C7" w:rsidP="001E25C7">
      <w:pPr>
        <w:numPr>
          <w:ilvl w:val="0"/>
          <w:numId w:val="16"/>
        </w:numPr>
        <w:spacing w:after="0"/>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Một bài thi kết thúc học phần chiếm </w:t>
      </w:r>
      <w:r>
        <w:rPr>
          <w:rFonts w:ascii="Times New Roman" w:eastAsia="Times New Roman" w:hAnsi="Times New Roman"/>
          <w:color w:val="000000"/>
          <w:sz w:val="26"/>
          <w:szCs w:val="26"/>
          <w:lang w:val="vi-VN"/>
        </w:rPr>
        <w:t>7</w:t>
      </w:r>
      <w:r>
        <w:rPr>
          <w:rFonts w:ascii="Times New Roman" w:eastAsia="Times New Roman" w:hAnsi="Times New Roman"/>
          <w:color w:val="000000"/>
          <w:sz w:val="26"/>
          <w:szCs w:val="26"/>
        </w:rPr>
        <w:t>0% tổng số điểm môn học.</w:t>
      </w:r>
    </w:p>
    <w:p w:rsidR="001E25C7" w:rsidRPr="001E25C7" w:rsidRDefault="001E25C7" w:rsidP="00DC0033">
      <w:pPr>
        <w:spacing w:before="120" w:after="120" w:line="360" w:lineRule="auto"/>
        <w:jc w:val="both"/>
        <w:rPr>
          <w:rFonts w:ascii="Times New Roman" w:eastAsia="Times New Roman" w:hAnsi="Times New Roman"/>
          <w:color w:val="000000"/>
          <w:sz w:val="26"/>
          <w:szCs w:val="26"/>
          <w:lang w:val="vi-VN"/>
        </w:rPr>
      </w:pPr>
    </w:p>
    <w:p w:rsidR="007C0610" w:rsidRPr="001E25C7" w:rsidRDefault="00624791" w:rsidP="00DC0033">
      <w:pPr>
        <w:spacing w:before="120" w:after="120" w:line="360" w:lineRule="auto"/>
        <w:jc w:val="both"/>
        <w:rPr>
          <w:rFonts w:ascii="Times New Roman" w:eastAsia="Times New Roman" w:hAnsi="Times New Roman"/>
          <w:i/>
          <w:iCs/>
          <w:color w:val="000000"/>
          <w:sz w:val="26"/>
          <w:szCs w:val="26"/>
          <w:lang w:val="vi-VN"/>
        </w:rPr>
      </w:pPr>
      <w:r>
        <w:rPr>
          <w:rFonts w:ascii="Times New Roman" w:eastAsia="Times New Roman" w:hAnsi="Times New Roman"/>
          <w:i/>
          <w:iCs/>
          <w:color w:val="000000"/>
          <w:sz w:val="26"/>
          <w:szCs w:val="26"/>
        </w:rPr>
        <w:t xml:space="preserve">                                                                                     </w:t>
      </w:r>
      <w:r w:rsidR="003220B6">
        <w:rPr>
          <w:rFonts w:ascii="Times New Roman" w:eastAsia="Times New Roman" w:hAnsi="Times New Roman"/>
          <w:i/>
          <w:iCs/>
          <w:color w:val="000000"/>
          <w:sz w:val="26"/>
          <w:szCs w:val="26"/>
        </w:rPr>
        <w:t xml:space="preserve">Hà nội, ngày </w:t>
      </w:r>
      <w:r w:rsidR="00EF2EE7">
        <w:rPr>
          <w:rFonts w:ascii="Times New Roman" w:eastAsia="Times New Roman" w:hAnsi="Times New Roman"/>
          <w:i/>
          <w:iCs/>
          <w:color w:val="000000"/>
          <w:sz w:val="26"/>
          <w:szCs w:val="26"/>
        </w:rPr>
        <w:t>8</w:t>
      </w:r>
      <w:r w:rsidR="003220B6">
        <w:rPr>
          <w:rFonts w:ascii="Times New Roman" w:eastAsia="Times New Roman" w:hAnsi="Times New Roman"/>
          <w:i/>
          <w:iCs/>
          <w:color w:val="000000"/>
          <w:sz w:val="26"/>
          <w:szCs w:val="26"/>
        </w:rPr>
        <w:t xml:space="preserve"> tháng</w:t>
      </w:r>
      <w:r w:rsidR="00EF2EE7">
        <w:rPr>
          <w:rFonts w:ascii="Times New Roman" w:eastAsia="Times New Roman" w:hAnsi="Times New Roman"/>
          <w:i/>
          <w:iCs/>
          <w:color w:val="000000"/>
          <w:sz w:val="26"/>
          <w:szCs w:val="26"/>
        </w:rPr>
        <w:t xml:space="preserve"> 7</w:t>
      </w:r>
      <w:r w:rsidR="003220B6">
        <w:rPr>
          <w:rFonts w:ascii="Times New Roman" w:eastAsia="Times New Roman" w:hAnsi="Times New Roman"/>
          <w:i/>
          <w:iCs/>
          <w:color w:val="000000"/>
          <w:sz w:val="26"/>
          <w:szCs w:val="26"/>
        </w:rPr>
        <w:t xml:space="preserve"> năm 201</w:t>
      </w:r>
      <w:r w:rsidR="001E25C7">
        <w:rPr>
          <w:rFonts w:ascii="Times New Roman" w:eastAsia="Times New Roman" w:hAnsi="Times New Roman"/>
          <w:i/>
          <w:iCs/>
          <w:color w:val="000000"/>
          <w:sz w:val="26"/>
          <w:szCs w:val="26"/>
          <w:lang w:val="vi-VN"/>
        </w:rPr>
        <w:t>5</w:t>
      </w:r>
    </w:p>
    <w:p w:rsidR="007C0610" w:rsidRPr="003220B6" w:rsidRDefault="00624791" w:rsidP="001E25C7">
      <w:pPr>
        <w:spacing w:before="120" w:after="120" w:line="360" w:lineRule="auto"/>
        <w:jc w:val="both"/>
        <w:rPr>
          <w:rFonts w:ascii="Times New Roman" w:hAnsi="Times New Roman"/>
          <w:sz w:val="26"/>
          <w:szCs w:val="26"/>
        </w:rPr>
      </w:pPr>
      <w:r>
        <w:rPr>
          <w:rFonts w:ascii="Times New Roman" w:eastAsia="Times New Roman" w:hAnsi="Times New Roman"/>
          <w:color w:val="000000"/>
          <w:sz w:val="26"/>
          <w:szCs w:val="26"/>
        </w:rPr>
        <w:t xml:space="preserve">            TRƯỞNG BỘ MÔN</w:t>
      </w:r>
      <w:r>
        <w:rPr>
          <w:rFonts w:ascii="Times New Roman" w:eastAsia="Times New Roman" w:hAnsi="Times New Roman"/>
          <w:color w:val="000000"/>
          <w:sz w:val="26"/>
          <w:szCs w:val="26"/>
        </w:rPr>
        <w:tab/>
      </w:r>
      <w:r>
        <w:rPr>
          <w:rFonts w:ascii="Times New Roman" w:eastAsia="Times New Roman" w:hAnsi="Times New Roman"/>
          <w:color w:val="000000"/>
          <w:sz w:val="26"/>
          <w:szCs w:val="26"/>
        </w:rPr>
        <w:tab/>
      </w:r>
      <w:r>
        <w:rPr>
          <w:rFonts w:ascii="Times New Roman" w:eastAsia="Times New Roman" w:hAnsi="Times New Roman"/>
          <w:color w:val="000000"/>
          <w:sz w:val="26"/>
          <w:szCs w:val="26"/>
        </w:rPr>
        <w:tab/>
      </w:r>
      <w:r>
        <w:rPr>
          <w:rFonts w:ascii="Times New Roman" w:eastAsia="Times New Roman" w:hAnsi="Times New Roman"/>
          <w:color w:val="000000"/>
          <w:sz w:val="26"/>
          <w:szCs w:val="26"/>
        </w:rPr>
        <w:tab/>
        <w:t xml:space="preserve">           </w:t>
      </w:r>
      <w:r w:rsidR="007C0610" w:rsidRPr="003220B6">
        <w:rPr>
          <w:rFonts w:ascii="Times New Roman" w:eastAsia="Times New Roman" w:hAnsi="Times New Roman"/>
          <w:color w:val="000000"/>
          <w:sz w:val="26"/>
          <w:szCs w:val="26"/>
        </w:rPr>
        <w:t>HIỆU TRƯỞNG</w:t>
      </w:r>
    </w:p>
    <w:p w:rsidR="006C3555" w:rsidRPr="003220B6" w:rsidRDefault="006C3555" w:rsidP="002777D3">
      <w:pPr>
        <w:spacing w:line="26" w:lineRule="atLeast"/>
        <w:jc w:val="both"/>
        <w:rPr>
          <w:rFonts w:ascii="Times New Roman" w:hAnsi="Times New Roman"/>
          <w:sz w:val="26"/>
          <w:szCs w:val="26"/>
        </w:rPr>
      </w:pPr>
    </w:p>
    <w:sectPr w:rsidR="006C3555" w:rsidRPr="003220B6" w:rsidSect="008B18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949F9"/>
    <w:multiLevelType w:val="hybridMultilevel"/>
    <w:tmpl w:val="6D2A457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59556E4"/>
    <w:multiLevelType w:val="hybridMultilevel"/>
    <w:tmpl w:val="221CF856"/>
    <w:lvl w:ilvl="0" w:tplc="D5CA2378">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537A28"/>
    <w:multiLevelType w:val="hybridMultilevel"/>
    <w:tmpl w:val="2216F32C"/>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BD6074"/>
    <w:multiLevelType w:val="hybridMultilevel"/>
    <w:tmpl w:val="6D2A457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1B6B7C36"/>
    <w:multiLevelType w:val="hybridMultilevel"/>
    <w:tmpl w:val="BFDCFCDE"/>
    <w:lvl w:ilvl="0" w:tplc="8CD41CBC">
      <w:start w:val="3"/>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C50643D"/>
    <w:multiLevelType w:val="hybridMultilevel"/>
    <w:tmpl w:val="6D2A457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1FD14AF5"/>
    <w:multiLevelType w:val="hybridMultilevel"/>
    <w:tmpl w:val="134471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1EE0DCD4">
      <w:start w:val="6"/>
      <w:numFmt w:val="bullet"/>
      <w:lvlText w:val="-"/>
      <w:lvlJc w:val="left"/>
      <w:pPr>
        <w:ind w:left="2340" w:hanging="360"/>
      </w:pPr>
      <w:rPr>
        <w:rFonts w:ascii="Times New Roman" w:eastAsia="Calibri" w:hAnsi="Times New Roman" w:cs="Times New Roman" w:hint="default"/>
        <w:b/>
        <w:i/>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377FEC"/>
    <w:multiLevelType w:val="multilevel"/>
    <w:tmpl w:val="99F6F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B5B7D5B"/>
    <w:multiLevelType w:val="hybridMultilevel"/>
    <w:tmpl w:val="4B545FE0"/>
    <w:lvl w:ilvl="0" w:tplc="958CC9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4637E87"/>
    <w:multiLevelType w:val="hybridMultilevel"/>
    <w:tmpl w:val="6D2A457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363A7D79"/>
    <w:multiLevelType w:val="hybridMultilevel"/>
    <w:tmpl w:val="6D2A457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4A207F96"/>
    <w:multiLevelType w:val="hybridMultilevel"/>
    <w:tmpl w:val="6D2A457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5046576A"/>
    <w:multiLevelType w:val="hybridMultilevel"/>
    <w:tmpl w:val="B2DE9B9E"/>
    <w:lvl w:ilvl="0" w:tplc="D5CA2378">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4F0560"/>
    <w:multiLevelType w:val="hybridMultilevel"/>
    <w:tmpl w:val="6D2A457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5BD36A93"/>
    <w:multiLevelType w:val="hybridMultilevel"/>
    <w:tmpl w:val="6D2A457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7B552D82"/>
    <w:multiLevelType w:val="hybridMultilevel"/>
    <w:tmpl w:val="0C3E055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12"/>
  </w:num>
  <w:num w:numId="3">
    <w:abstractNumId w:val="7"/>
  </w:num>
  <w:num w:numId="4">
    <w:abstractNumId w:val="6"/>
  </w:num>
  <w:num w:numId="5">
    <w:abstractNumId w:val="8"/>
  </w:num>
  <w:num w:numId="6">
    <w:abstractNumId w:val="4"/>
  </w:num>
  <w:num w:numId="7">
    <w:abstractNumId w:val="15"/>
  </w:num>
  <w:num w:numId="8">
    <w:abstractNumId w:val="0"/>
  </w:num>
  <w:num w:numId="9">
    <w:abstractNumId w:val="10"/>
  </w:num>
  <w:num w:numId="10">
    <w:abstractNumId w:val="5"/>
  </w:num>
  <w:num w:numId="11">
    <w:abstractNumId w:val="9"/>
  </w:num>
  <w:num w:numId="12">
    <w:abstractNumId w:val="14"/>
  </w:num>
  <w:num w:numId="13">
    <w:abstractNumId w:val="3"/>
  </w:num>
  <w:num w:numId="14">
    <w:abstractNumId w:val="13"/>
  </w:num>
  <w:num w:numId="15">
    <w:abstractNumId w:val="11"/>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2"/>
  </w:compat>
  <w:rsids>
    <w:rsidRoot w:val="007C0610"/>
    <w:rsid w:val="00012BD9"/>
    <w:rsid w:val="00045A1A"/>
    <w:rsid w:val="000A5858"/>
    <w:rsid w:val="000B498E"/>
    <w:rsid w:val="000D1B9B"/>
    <w:rsid w:val="000F3210"/>
    <w:rsid w:val="001514DD"/>
    <w:rsid w:val="0015600A"/>
    <w:rsid w:val="00181233"/>
    <w:rsid w:val="001842C0"/>
    <w:rsid w:val="001E25C7"/>
    <w:rsid w:val="001F6E71"/>
    <w:rsid w:val="0024059E"/>
    <w:rsid w:val="002748F7"/>
    <w:rsid w:val="002777D3"/>
    <w:rsid w:val="002A6E72"/>
    <w:rsid w:val="002D02D5"/>
    <w:rsid w:val="002F5DCB"/>
    <w:rsid w:val="003220B6"/>
    <w:rsid w:val="00351BDD"/>
    <w:rsid w:val="0036090F"/>
    <w:rsid w:val="003E3AF3"/>
    <w:rsid w:val="003F2BDD"/>
    <w:rsid w:val="0046604E"/>
    <w:rsid w:val="004718F1"/>
    <w:rsid w:val="00545EB3"/>
    <w:rsid w:val="00572182"/>
    <w:rsid w:val="005D5D67"/>
    <w:rsid w:val="00624791"/>
    <w:rsid w:val="00627C41"/>
    <w:rsid w:val="0064283A"/>
    <w:rsid w:val="006658C3"/>
    <w:rsid w:val="00685119"/>
    <w:rsid w:val="006C3555"/>
    <w:rsid w:val="00722C6A"/>
    <w:rsid w:val="00736429"/>
    <w:rsid w:val="00750252"/>
    <w:rsid w:val="00755194"/>
    <w:rsid w:val="007842FE"/>
    <w:rsid w:val="00790261"/>
    <w:rsid w:val="00796AA3"/>
    <w:rsid w:val="007C0610"/>
    <w:rsid w:val="00840E8A"/>
    <w:rsid w:val="008503B4"/>
    <w:rsid w:val="00860D8E"/>
    <w:rsid w:val="00877DB6"/>
    <w:rsid w:val="0092483C"/>
    <w:rsid w:val="00964E89"/>
    <w:rsid w:val="0099669D"/>
    <w:rsid w:val="009A65D9"/>
    <w:rsid w:val="00A113E1"/>
    <w:rsid w:val="00A916A7"/>
    <w:rsid w:val="00B269A8"/>
    <w:rsid w:val="00B55000"/>
    <w:rsid w:val="00BB6511"/>
    <w:rsid w:val="00BD13B8"/>
    <w:rsid w:val="00C302BE"/>
    <w:rsid w:val="00C342FA"/>
    <w:rsid w:val="00C40382"/>
    <w:rsid w:val="00C51016"/>
    <w:rsid w:val="00CC6CF3"/>
    <w:rsid w:val="00D4432A"/>
    <w:rsid w:val="00D81C05"/>
    <w:rsid w:val="00D820AE"/>
    <w:rsid w:val="00DC0033"/>
    <w:rsid w:val="00E02FDA"/>
    <w:rsid w:val="00E06ACC"/>
    <w:rsid w:val="00EF2EE7"/>
    <w:rsid w:val="00F056E4"/>
    <w:rsid w:val="00F33A9D"/>
    <w:rsid w:val="00F445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61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0610"/>
    <w:rPr>
      <w:color w:val="808080"/>
    </w:rPr>
  </w:style>
  <w:style w:type="paragraph" w:styleId="ListParagraph">
    <w:name w:val="List Paragraph"/>
    <w:basedOn w:val="Normal"/>
    <w:uiPriority w:val="99"/>
    <w:qFormat/>
    <w:rsid w:val="007C0610"/>
    <w:pPr>
      <w:ind w:left="720"/>
      <w:contextualSpacing/>
    </w:pPr>
  </w:style>
  <w:style w:type="paragraph" w:customStyle="1" w:styleId="Default">
    <w:name w:val="Default"/>
    <w:rsid w:val="00F056E4"/>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uiPriority w:val="39"/>
    <w:rsid w:val="0073642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61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0610"/>
    <w:rPr>
      <w:color w:val="808080"/>
    </w:rPr>
  </w:style>
  <w:style w:type="paragraph" w:styleId="ListParagraph">
    <w:name w:val="List Paragraph"/>
    <w:basedOn w:val="Normal"/>
    <w:uiPriority w:val="99"/>
    <w:qFormat/>
    <w:rsid w:val="007C0610"/>
    <w:pPr>
      <w:ind w:left="720"/>
      <w:contextualSpacing/>
    </w:pPr>
  </w:style>
  <w:style w:type="paragraph" w:customStyle="1" w:styleId="Default">
    <w:name w:val="Default"/>
    <w:rsid w:val="00F056E4"/>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1</Pages>
  <Words>2136</Words>
  <Characters>12180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HPM</dc:creator>
  <cp:lastModifiedBy>User</cp:lastModifiedBy>
  <cp:revision>10</cp:revision>
  <dcterms:created xsi:type="dcterms:W3CDTF">2015-06-05T09:40:00Z</dcterms:created>
  <dcterms:modified xsi:type="dcterms:W3CDTF">2015-10-22T07:29:00Z</dcterms:modified>
</cp:coreProperties>
</file>